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7649" w14:textId="77777777" w:rsidR="00211A2B" w:rsidRPr="00E2161E" w:rsidRDefault="00211A2B" w:rsidP="00211A2B">
      <w:pPr>
        <w:spacing w:after="160" w:line="259" w:lineRule="auto"/>
        <w:jc w:val="center"/>
        <w:rPr>
          <w:b/>
          <w:lang w:val="en-US"/>
        </w:rPr>
      </w:pPr>
      <w:r w:rsidRPr="00E2161E">
        <w:rPr>
          <w:b/>
          <w:lang w:val="en-US"/>
        </w:rPr>
        <w:t>P R O F O R M A</w:t>
      </w:r>
    </w:p>
    <w:p w14:paraId="66CFB6AB" w14:textId="77777777" w:rsidR="00211A2B" w:rsidRPr="00E2161E" w:rsidRDefault="00211A2B" w:rsidP="00211A2B">
      <w:pPr>
        <w:spacing w:line="280" w:lineRule="exact"/>
        <w:jc w:val="center"/>
        <w:rPr>
          <w:b/>
        </w:rPr>
      </w:pPr>
      <w:r w:rsidRPr="00E2161E">
        <w:rPr>
          <w:b/>
          <w:bCs/>
          <w:lang w:eastAsia="zh-CN"/>
        </w:rPr>
        <w:t xml:space="preserve">Request for Market Information (“RFI”) for </w:t>
      </w:r>
      <w:r w:rsidRPr="00E2161E">
        <w:rPr>
          <w:b/>
          <w:bCs/>
          <w:lang w:eastAsia="zh-CN"/>
        </w:rPr>
        <w:br/>
      </w:r>
      <w:r w:rsidRPr="00E2161E">
        <w:rPr>
          <w:b/>
        </w:rPr>
        <w:t xml:space="preserve">Provision of Call Centre Services for </w:t>
      </w:r>
    </w:p>
    <w:p w14:paraId="499FAA64" w14:textId="77777777" w:rsidR="00211A2B" w:rsidRPr="00E2161E" w:rsidRDefault="00211A2B" w:rsidP="00211A2B">
      <w:pPr>
        <w:spacing w:line="280" w:lineRule="exact"/>
        <w:jc w:val="center"/>
        <w:rPr>
          <w:b/>
        </w:rPr>
      </w:pPr>
      <w:r w:rsidRPr="00E2161E">
        <w:rPr>
          <w:b/>
        </w:rPr>
        <w:t xml:space="preserve">Strategic Purchasing Programmes </w:t>
      </w:r>
    </w:p>
    <w:p w14:paraId="0D58AA3A" w14:textId="77777777" w:rsidR="00211A2B" w:rsidRPr="00E2161E" w:rsidRDefault="00211A2B" w:rsidP="00211A2B">
      <w:pPr>
        <w:spacing w:line="280" w:lineRule="exact"/>
        <w:jc w:val="center"/>
        <w:rPr>
          <w:b/>
        </w:rPr>
      </w:pPr>
      <w:r w:rsidRPr="00E2161E">
        <w:rPr>
          <w:b/>
        </w:rPr>
        <w:t>of the Health Bureau</w:t>
      </w:r>
      <w:r w:rsidRPr="00E2161E" w:rsidDel="001F7558">
        <w:rPr>
          <w:b/>
        </w:rPr>
        <w:t xml:space="preserve"> </w:t>
      </w:r>
    </w:p>
    <w:p w14:paraId="1D873C21" w14:textId="77777777" w:rsidR="00B345B6" w:rsidRPr="00E2161E" w:rsidRDefault="00B345B6" w:rsidP="00211A2B">
      <w:pPr>
        <w:jc w:val="center"/>
      </w:pPr>
    </w:p>
    <w:p w14:paraId="681A7549" w14:textId="26B4F2C8" w:rsidR="00211A2B" w:rsidRPr="00E2161E" w:rsidRDefault="00211A2B" w:rsidP="00211A2B">
      <w:pPr>
        <w:spacing w:afterLines="10" w:after="24"/>
        <w:jc w:val="both"/>
      </w:pPr>
      <w:r w:rsidRPr="00E2161E">
        <w:t>To: Strategic Purchasing Office</w:t>
      </w:r>
      <w:r w:rsidR="00AF2AC2">
        <w:t>, Health Bureau</w:t>
      </w:r>
    </w:p>
    <w:p w14:paraId="5A124D4E" w14:textId="0440735D" w:rsidR="00211A2B" w:rsidRPr="00E2161E" w:rsidRDefault="00211A2B" w:rsidP="00211A2B">
      <w:pPr>
        <w:keepNext/>
        <w:tabs>
          <w:tab w:val="left" w:pos="7230"/>
        </w:tabs>
        <w:suppressAutoHyphens/>
        <w:adjustRightInd w:val="0"/>
        <w:snapToGrid w:val="0"/>
        <w:spacing w:afterLines="10" w:after="24"/>
        <w:ind w:leftChars="177" w:left="425" w:right="-57" w:firstLine="1"/>
        <w:outlineLvl w:val="2"/>
        <w:rPr>
          <w:b/>
        </w:rPr>
      </w:pPr>
      <w:r w:rsidRPr="00E2161E">
        <w:t xml:space="preserve">(Attn: </w:t>
      </w:r>
      <w:r w:rsidR="005F177F">
        <w:t>Mr Ken CHAN</w:t>
      </w:r>
      <w:r w:rsidRPr="00E2161E">
        <w:rPr>
          <w:b/>
        </w:rPr>
        <w:t>)</w:t>
      </w:r>
    </w:p>
    <w:p w14:paraId="0B2C96BC" w14:textId="77777777" w:rsidR="00211A2B" w:rsidRPr="00E2161E" w:rsidRDefault="00211A2B" w:rsidP="00211A2B">
      <w:pPr>
        <w:keepNext/>
        <w:tabs>
          <w:tab w:val="left" w:pos="7230"/>
        </w:tabs>
        <w:suppressAutoHyphens/>
        <w:adjustRightInd w:val="0"/>
        <w:snapToGrid w:val="0"/>
        <w:spacing w:afterLines="10" w:after="24"/>
        <w:ind w:leftChars="177" w:left="425" w:right="-57" w:firstLine="1"/>
        <w:outlineLvl w:val="2"/>
        <w:rPr>
          <w:b/>
        </w:rPr>
      </w:pPr>
    </w:p>
    <w:p w14:paraId="489F6544" w14:textId="2D13CA22" w:rsidR="00211A2B" w:rsidRPr="00E2161E" w:rsidRDefault="00211A2B" w:rsidP="00211A2B">
      <w:pPr>
        <w:keepNext/>
        <w:tabs>
          <w:tab w:val="left" w:pos="7230"/>
        </w:tabs>
        <w:suppressAutoHyphens/>
        <w:adjustRightInd w:val="0"/>
        <w:snapToGrid w:val="0"/>
        <w:spacing w:afterLines="10" w:after="24"/>
        <w:ind w:leftChars="177" w:left="425" w:right="-57" w:firstLine="1"/>
        <w:outlineLvl w:val="2"/>
      </w:pPr>
      <w:r w:rsidRPr="00E2161E">
        <w:rPr>
          <w:b/>
        </w:rPr>
        <w:t>[by</w:t>
      </w:r>
      <w:r w:rsidRPr="00E2161E">
        <w:t xml:space="preserve"> </w:t>
      </w:r>
      <w:r w:rsidRPr="00E2161E">
        <w:rPr>
          <w:b/>
        </w:rPr>
        <w:t xml:space="preserve">email: </w:t>
      </w:r>
      <w:hyperlink r:id="rId8" w:history="1">
        <w:r w:rsidR="005F177F" w:rsidRPr="00FB0847">
          <w:rPr>
            <w:rStyle w:val="a3"/>
          </w:rPr>
          <w:t xml:space="preserve"> </w:t>
        </w:r>
        <w:r w:rsidR="005F177F" w:rsidRPr="005F177F">
          <w:rPr>
            <w:rStyle w:val="a3"/>
            <w:b/>
          </w:rPr>
          <w:t>kchchan@healthbureau.gov.hk</w:t>
        </w:r>
      </w:hyperlink>
      <w:r w:rsidRPr="00E2161E">
        <w:t>]</w:t>
      </w:r>
    </w:p>
    <w:p w14:paraId="25FCB9AC" w14:textId="69B68AA7" w:rsidR="00211A2B" w:rsidRPr="00E2161E" w:rsidRDefault="00211A2B" w:rsidP="00211A2B">
      <w:pPr>
        <w:spacing w:afterLines="10" w:after="24"/>
        <w:ind w:leftChars="200" w:left="480"/>
        <w:rPr>
          <w:b/>
        </w:rPr>
      </w:pPr>
      <w:r w:rsidRPr="00E2161E">
        <w:t xml:space="preserve">(Please complete and return the Proforma with relevant supporting documents on or before </w:t>
      </w:r>
      <w:r w:rsidR="0062708E">
        <w:rPr>
          <w:b/>
          <w:u w:val="single"/>
        </w:rPr>
        <w:t>24</w:t>
      </w:r>
      <w:r w:rsidR="0062708E" w:rsidRPr="00E2161E">
        <w:rPr>
          <w:b/>
          <w:u w:val="single"/>
        </w:rPr>
        <w:t xml:space="preserve"> </w:t>
      </w:r>
      <w:r w:rsidRPr="00E2161E">
        <w:rPr>
          <w:b/>
          <w:u w:val="single"/>
        </w:rPr>
        <w:t>January 2025</w:t>
      </w:r>
      <w:r w:rsidRPr="00E2161E">
        <w:t>)</w:t>
      </w:r>
      <w:r w:rsidRPr="00E2161E">
        <w:rPr>
          <w:b/>
        </w:rPr>
        <w:t xml:space="preserve"> </w:t>
      </w:r>
    </w:p>
    <w:p w14:paraId="6B6BB866" w14:textId="77777777" w:rsidR="00211A2B" w:rsidRPr="00E2161E" w:rsidRDefault="00211A2B"/>
    <w:p w14:paraId="1E8E14BF" w14:textId="47700909" w:rsidR="00211A2B" w:rsidRPr="00E2161E" w:rsidRDefault="00211A2B" w:rsidP="00211A2B">
      <w:pPr>
        <w:spacing w:after="160" w:line="256" w:lineRule="auto"/>
        <w:ind w:firstLineChars="295" w:firstLine="708"/>
        <w:jc w:val="both"/>
        <w:rPr>
          <w:rFonts w:eastAsiaTheme="minorEastAsia"/>
          <w:lang w:val="en-US"/>
        </w:rPr>
      </w:pPr>
      <w:r w:rsidRPr="00E2161E">
        <w:rPr>
          <w:rFonts w:eastAsiaTheme="minorEastAsia"/>
          <w:lang w:val="en-US"/>
        </w:rPr>
        <w:t xml:space="preserve">In response to the RFI of the </w:t>
      </w:r>
      <w:r w:rsidRPr="00E2161E">
        <w:rPr>
          <w:rFonts w:eastAsiaTheme="minorEastAsia"/>
          <w:color w:val="000000" w:themeColor="text1"/>
          <w:lang w:val="en-US"/>
        </w:rPr>
        <w:t>Strategic Purchasing Office (“SPO”)</w:t>
      </w:r>
      <w:r w:rsidRPr="00E2161E">
        <w:rPr>
          <w:rFonts w:eastAsiaTheme="minorEastAsia"/>
          <w:lang w:val="en-US"/>
        </w:rPr>
        <w:t xml:space="preserve">, my/our company, with contact details provided in Part 1 below, would like to provide the information and relevant supporting documents in Parts 2 to </w:t>
      </w:r>
      <w:r w:rsidR="003B69AF">
        <w:rPr>
          <w:rFonts w:eastAsiaTheme="minorEastAsia"/>
          <w:lang w:val="en-US"/>
        </w:rPr>
        <w:t>4</w:t>
      </w:r>
      <w:r w:rsidR="003B69AF" w:rsidRPr="00E2161E">
        <w:rPr>
          <w:rFonts w:eastAsiaTheme="minorEastAsia"/>
          <w:lang w:val="en-US"/>
        </w:rPr>
        <w:t xml:space="preserve"> </w:t>
      </w:r>
      <w:r w:rsidRPr="00E2161E">
        <w:rPr>
          <w:rFonts w:eastAsiaTheme="minorEastAsia"/>
          <w:lang w:val="en-US"/>
        </w:rPr>
        <w:t>of this Proforma.</w:t>
      </w:r>
      <w:bookmarkStart w:id="0" w:name="_GoBack"/>
      <w:bookmarkEnd w:id="0"/>
    </w:p>
    <w:p w14:paraId="4BBEA83F" w14:textId="77777777" w:rsidR="00211A2B" w:rsidRPr="00E2161E" w:rsidRDefault="00211A2B" w:rsidP="00211A2B">
      <w:pPr>
        <w:spacing w:after="160" w:line="256" w:lineRule="auto"/>
        <w:ind w:left="425" w:hangingChars="177" w:hanging="425"/>
        <w:jc w:val="both"/>
        <w:rPr>
          <w:rFonts w:eastAsiaTheme="minorEastAsia"/>
          <w:b/>
          <w:u w:val="single"/>
          <w:lang w:val="en-US"/>
        </w:rPr>
      </w:pPr>
    </w:p>
    <w:p w14:paraId="6C494FF3" w14:textId="2C0B2A4F" w:rsidR="00211A2B" w:rsidRPr="00E2161E" w:rsidRDefault="00211A2B" w:rsidP="00211A2B">
      <w:pPr>
        <w:spacing w:after="160" w:line="256" w:lineRule="auto"/>
        <w:ind w:left="425" w:hangingChars="177" w:hanging="425"/>
        <w:jc w:val="both"/>
        <w:rPr>
          <w:rFonts w:eastAsiaTheme="minorEastAsia"/>
          <w:b/>
          <w:u w:val="single"/>
          <w:lang w:val="en-US"/>
        </w:rPr>
      </w:pPr>
      <w:r w:rsidRPr="00E2161E">
        <w:rPr>
          <w:rFonts w:eastAsiaTheme="minorEastAsia"/>
          <w:b/>
          <w:u w:val="single"/>
          <w:lang w:val="en-US"/>
        </w:rPr>
        <w:t xml:space="preserve">Part 1 – Information of </w:t>
      </w:r>
      <w:r w:rsidR="00AF2AC2">
        <w:rPr>
          <w:rFonts w:eastAsiaTheme="minorEastAsia"/>
          <w:b/>
          <w:u w:val="single"/>
          <w:lang w:val="en-US"/>
        </w:rPr>
        <w:t>Supplier</w:t>
      </w:r>
    </w:p>
    <w:p w14:paraId="538D2007" w14:textId="77777777" w:rsidR="00211A2B" w:rsidRPr="00E2161E" w:rsidRDefault="00211A2B" w:rsidP="00211A2B">
      <w:pPr>
        <w:spacing w:after="160" w:line="256" w:lineRule="auto"/>
        <w:ind w:leftChars="177" w:left="425" w:firstLine="1"/>
        <w:jc w:val="both"/>
        <w:rPr>
          <w:rFonts w:eastAsiaTheme="minorEastAsia"/>
          <w:lang w:val="en-US"/>
        </w:rPr>
      </w:pPr>
    </w:p>
    <w:p w14:paraId="68128508" w14:textId="77777777" w:rsidR="00211A2B" w:rsidRPr="00E2161E" w:rsidRDefault="00211A2B" w:rsidP="00211A2B">
      <w:pPr>
        <w:spacing w:after="160" w:line="256" w:lineRule="auto"/>
        <w:ind w:firstLine="1"/>
        <w:jc w:val="both"/>
        <w:rPr>
          <w:rFonts w:eastAsiaTheme="minorEastAsia"/>
          <w:lang w:val="en-US"/>
        </w:rPr>
      </w:pPr>
      <w:r w:rsidRPr="00E2161E">
        <w:rPr>
          <w:rFonts w:eastAsiaTheme="minorEastAsia"/>
          <w:lang w:val="en-US"/>
        </w:rPr>
        <w:t xml:space="preserve">From:  </w:t>
      </w:r>
    </w:p>
    <w:p w14:paraId="2986719A" w14:textId="4362DBC3" w:rsidR="00211A2B" w:rsidRPr="00E2161E" w:rsidRDefault="00211A2B" w:rsidP="00211A2B">
      <w:pPr>
        <w:spacing w:after="160" w:line="256" w:lineRule="auto"/>
        <w:ind w:firstLine="1"/>
        <w:rPr>
          <w:rFonts w:eastAsiaTheme="minorEastAsia"/>
          <w:lang w:val="en-US"/>
        </w:rPr>
      </w:pPr>
      <w:r w:rsidRPr="00E2161E">
        <w:rPr>
          <w:rFonts w:eastAsiaTheme="minorEastAsia"/>
          <w:lang w:val="en-US"/>
        </w:rPr>
        <w:t xml:space="preserve">(Name of the </w:t>
      </w:r>
      <w:r w:rsidR="00AF2AC2">
        <w:rPr>
          <w:rFonts w:eastAsiaTheme="minorEastAsia"/>
          <w:lang w:val="en-US"/>
        </w:rPr>
        <w:t>Company</w:t>
      </w:r>
      <w:r w:rsidRPr="00E2161E">
        <w:rPr>
          <w:rFonts w:eastAsiaTheme="minorEastAsia"/>
          <w:lang w:val="en-US"/>
        </w:rPr>
        <w:t>): ________________________________________________</w:t>
      </w:r>
    </w:p>
    <w:p w14:paraId="25C0F7CA" w14:textId="77777777" w:rsidR="00211A2B" w:rsidRPr="00E2161E" w:rsidRDefault="00211A2B" w:rsidP="00211A2B">
      <w:pPr>
        <w:spacing w:after="160" w:line="256" w:lineRule="auto"/>
        <w:ind w:left="3600" w:firstLine="720"/>
        <w:jc w:val="both"/>
        <w:rPr>
          <w:rFonts w:eastAsiaTheme="minorEastAsia"/>
          <w:lang w:val="en-US"/>
        </w:rPr>
      </w:pPr>
      <w:r w:rsidRPr="00E2161E">
        <w:rPr>
          <w:rFonts w:eastAsiaTheme="minorEastAsia"/>
          <w:lang w:val="en-US"/>
        </w:rPr>
        <w:t>(please fill in)</w:t>
      </w:r>
    </w:p>
    <w:p w14:paraId="76EEC7DD" w14:textId="77777777" w:rsidR="00211A2B" w:rsidRPr="00E2161E" w:rsidRDefault="00211A2B" w:rsidP="00211A2B">
      <w:pPr>
        <w:spacing w:after="160" w:line="256" w:lineRule="auto"/>
        <w:jc w:val="both"/>
        <w:rPr>
          <w:rFonts w:eastAsiaTheme="minorEastAsia"/>
          <w:lang w:val="en-US"/>
        </w:rPr>
      </w:pPr>
    </w:p>
    <w:p w14:paraId="41764E10" w14:textId="77777777" w:rsidR="00211A2B" w:rsidRPr="00E2161E" w:rsidRDefault="00211A2B" w:rsidP="00211A2B">
      <w:pPr>
        <w:tabs>
          <w:tab w:val="left" w:pos="4253"/>
        </w:tabs>
        <w:spacing w:after="160" w:line="256" w:lineRule="auto"/>
        <w:rPr>
          <w:rFonts w:eastAsiaTheme="minorEastAsia"/>
          <w:lang w:val="en-US"/>
        </w:rPr>
      </w:pPr>
      <w:r w:rsidRPr="00E2161E">
        <w:rPr>
          <w:rFonts w:eastAsiaTheme="minorEastAsia"/>
          <w:lang w:val="en-US"/>
        </w:rPr>
        <w:t>Name and Post of Contact person: ____________________________________________</w:t>
      </w:r>
    </w:p>
    <w:p w14:paraId="729DA17D" w14:textId="77777777" w:rsidR="00211A2B" w:rsidRPr="00E2161E" w:rsidRDefault="00211A2B" w:rsidP="00211A2B">
      <w:pPr>
        <w:spacing w:after="160" w:line="256" w:lineRule="auto"/>
        <w:ind w:left="636" w:firstLineChars="1535" w:firstLine="3684"/>
        <w:jc w:val="both"/>
        <w:rPr>
          <w:rFonts w:eastAsiaTheme="minorEastAsia"/>
          <w:lang w:val="en-US"/>
        </w:rPr>
      </w:pPr>
      <w:r w:rsidRPr="00E2161E">
        <w:rPr>
          <w:rFonts w:eastAsiaTheme="minorEastAsia"/>
          <w:lang w:val="en-US"/>
        </w:rPr>
        <w:t>(please fill in)</w:t>
      </w:r>
    </w:p>
    <w:p w14:paraId="244924E9" w14:textId="77777777" w:rsidR="00211A2B" w:rsidRPr="00E2161E" w:rsidRDefault="00211A2B" w:rsidP="00211A2B">
      <w:pPr>
        <w:spacing w:after="160" w:line="256" w:lineRule="auto"/>
        <w:ind w:firstLineChars="1535" w:firstLine="3684"/>
        <w:jc w:val="both"/>
        <w:rPr>
          <w:rFonts w:eastAsiaTheme="minorEastAsia"/>
          <w:lang w:val="en-US"/>
        </w:rPr>
      </w:pPr>
    </w:p>
    <w:p w14:paraId="2519B2B9" w14:textId="77777777" w:rsidR="00211A2B" w:rsidRPr="00E2161E" w:rsidRDefault="00211A2B" w:rsidP="00211A2B">
      <w:pPr>
        <w:spacing w:after="160" w:line="256" w:lineRule="auto"/>
        <w:jc w:val="both"/>
        <w:rPr>
          <w:rFonts w:eastAsiaTheme="minorEastAsia"/>
          <w:lang w:val="en-US"/>
        </w:rPr>
      </w:pPr>
      <w:r w:rsidRPr="00E2161E">
        <w:rPr>
          <w:rFonts w:eastAsiaTheme="minorEastAsia"/>
          <w:lang w:val="en-US"/>
        </w:rPr>
        <w:t>Email:___________________________       Telephone no.:________________________</w:t>
      </w:r>
    </w:p>
    <w:p w14:paraId="65EA1FE6" w14:textId="77777777" w:rsidR="00211A2B" w:rsidRPr="00E2161E" w:rsidRDefault="00211A2B" w:rsidP="00211A2B">
      <w:pPr>
        <w:spacing w:after="160" w:line="256" w:lineRule="auto"/>
        <w:ind w:firstLineChars="650" w:firstLine="1560"/>
        <w:jc w:val="both"/>
        <w:rPr>
          <w:rFonts w:eastAsiaTheme="minorEastAsia"/>
          <w:lang w:val="en-US"/>
        </w:rPr>
      </w:pPr>
      <w:r w:rsidRPr="00E2161E">
        <w:rPr>
          <w:rFonts w:eastAsiaTheme="minorEastAsia"/>
          <w:lang w:val="en-US"/>
        </w:rPr>
        <w:t>(please fill in)</w:t>
      </w:r>
      <w:r w:rsidRPr="00E2161E">
        <w:rPr>
          <w:rFonts w:eastAsiaTheme="minorEastAsia"/>
          <w:lang w:val="en-US"/>
        </w:rPr>
        <w:tab/>
      </w:r>
      <w:r w:rsidRPr="00E2161E">
        <w:rPr>
          <w:rFonts w:eastAsiaTheme="minorEastAsia"/>
          <w:lang w:val="en-US"/>
        </w:rPr>
        <w:tab/>
      </w:r>
      <w:r w:rsidRPr="00E2161E">
        <w:rPr>
          <w:rFonts w:eastAsiaTheme="minorEastAsia"/>
          <w:lang w:val="en-US"/>
        </w:rPr>
        <w:tab/>
      </w:r>
      <w:r w:rsidRPr="00E2161E">
        <w:rPr>
          <w:rFonts w:eastAsiaTheme="minorEastAsia"/>
          <w:lang w:val="en-US"/>
        </w:rPr>
        <w:tab/>
      </w:r>
      <w:r w:rsidRPr="00E2161E">
        <w:rPr>
          <w:rFonts w:eastAsiaTheme="minorEastAsia"/>
          <w:lang w:val="en-US"/>
        </w:rPr>
        <w:tab/>
        <w:t xml:space="preserve">   (please fill in)</w:t>
      </w:r>
    </w:p>
    <w:p w14:paraId="61D69956" w14:textId="77777777" w:rsidR="00211A2B" w:rsidRPr="00E2161E" w:rsidRDefault="00211A2B" w:rsidP="00211A2B">
      <w:pPr>
        <w:keepNext/>
        <w:tabs>
          <w:tab w:val="left" w:pos="7230"/>
        </w:tabs>
        <w:suppressAutoHyphens/>
        <w:adjustRightInd w:val="0"/>
        <w:snapToGrid w:val="0"/>
        <w:spacing w:after="160" w:line="256" w:lineRule="auto"/>
        <w:ind w:right="-57"/>
        <w:outlineLvl w:val="2"/>
        <w:rPr>
          <w:b/>
          <w:u w:val="single"/>
        </w:rPr>
      </w:pPr>
      <w:r w:rsidRPr="00E2161E">
        <w:rPr>
          <w:rFonts w:eastAsiaTheme="minorEastAsia"/>
          <w:b/>
          <w:bCs/>
          <w:u w:val="single"/>
          <w:lang w:val="en-US" w:eastAsia="ar-SA"/>
        </w:rPr>
        <w:t>------------------------------------------------------------------------------------------------------------</w:t>
      </w:r>
    </w:p>
    <w:p w14:paraId="00C56FD5" w14:textId="7EED1E76" w:rsidR="00211A2B" w:rsidRPr="00E2161E" w:rsidRDefault="00211A2B" w:rsidP="00211A2B">
      <w:pPr>
        <w:spacing w:after="160" w:line="256" w:lineRule="auto"/>
        <w:jc w:val="both"/>
      </w:pPr>
      <w:r w:rsidRPr="00E2161E">
        <w:rPr>
          <w:noProof/>
          <w:lang w:val="en-US"/>
        </w:rPr>
        <mc:AlternateContent>
          <mc:Choice Requires="wps">
            <w:drawing>
              <wp:anchor distT="45720" distB="45720" distL="114300" distR="114300" simplePos="0" relativeHeight="251659264" behindDoc="0" locked="0" layoutInCell="1" allowOverlap="1" wp14:anchorId="43812CF8" wp14:editId="4DA6FFDB">
                <wp:simplePos x="0" y="0"/>
                <wp:positionH relativeFrom="column">
                  <wp:posOffset>57150</wp:posOffset>
                </wp:positionH>
                <wp:positionV relativeFrom="page">
                  <wp:posOffset>10052050</wp:posOffset>
                </wp:positionV>
                <wp:extent cx="781050" cy="2724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5590"/>
                        </a:xfrm>
                        <a:prstGeom prst="rect">
                          <a:avLst/>
                        </a:prstGeom>
                        <a:solidFill>
                          <a:srgbClr val="FFFFFF"/>
                        </a:solidFill>
                        <a:ln w="9525">
                          <a:noFill/>
                          <a:miter lim="800000"/>
                          <a:headEnd/>
                          <a:tailEnd/>
                        </a:ln>
                      </wps:spPr>
                      <wps:txbx>
                        <w:txbxContent>
                          <w:p w14:paraId="7DBB26D5" w14:textId="77777777" w:rsidR="00341F34" w:rsidRDefault="00341F34" w:rsidP="00211A2B">
                            <w:pPr>
                              <w:rPr>
                                <w:color w:val="7030A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12CF8" id="_x0000_t202" coordsize="21600,21600" o:spt="202" path="m,l,21600r21600,l21600,xe">
                <v:stroke joinstyle="miter"/>
                <v:path gradientshapeok="t" o:connecttype="rect"/>
              </v:shapetype>
              <v:shape id="Text Box 217" o:spid="_x0000_s1026" type="#_x0000_t202" style="position:absolute;left:0;text-align:left;margin-left:4.5pt;margin-top:791.5pt;width:61.5pt;height:21.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ExHw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" stroked="f">
                <v:textbox style="mso-fit-shape-to-text:t">
                  <w:txbxContent>
                    <w:p w14:paraId="7DBB26D5" w14:textId="77777777" w:rsidR="00341F34" w:rsidRDefault="00341F34" w:rsidP="00211A2B">
                      <w:pPr>
                        <w:rPr>
                          <w:color w:val="7030A0"/>
                        </w:rPr>
                      </w:pPr>
                    </w:p>
                  </w:txbxContent>
                </v:textbox>
                <w10:wrap type="square" anchory="page"/>
              </v:shape>
            </w:pict>
          </mc:Fallback>
        </mc:AlternateContent>
      </w:r>
      <w:r w:rsidRPr="00E2161E">
        <w:rPr>
          <w:rFonts w:eastAsiaTheme="minorEastAsia"/>
          <w:i/>
          <w:lang w:val="en-US"/>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r w:rsidRPr="00E2161E">
        <w:br w:type="page"/>
      </w:r>
    </w:p>
    <w:p w14:paraId="315FEDF6" w14:textId="77777777" w:rsidR="00211A2B" w:rsidRPr="00E2161E" w:rsidRDefault="00211A2B">
      <w:pPr>
        <w:rPr>
          <w:b/>
          <w:u w:val="single"/>
        </w:rPr>
      </w:pPr>
      <w:r w:rsidRPr="00E2161E">
        <w:rPr>
          <w:b/>
          <w:u w:val="single"/>
        </w:rPr>
        <w:lastRenderedPageBreak/>
        <w:t>Purpose and Background Information of the RFI</w:t>
      </w:r>
    </w:p>
    <w:p w14:paraId="4838B6F5" w14:textId="77777777" w:rsidR="00211A2B" w:rsidRPr="00E2161E" w:rsidRDefault="00211A2B"/>
    <w:p w14:paraId="42CFAA03" w14:textId="77777777" w:rsidR="00211A2B" w:rsidRPr="00E2161E" w:rsidRDefault="00211A2B" w:rsidP="00211A2B">
      <w:pPr>
        <w:pStyle w:val="a8"/>
        <w:numPr>
          <w:ilvl w:val="0"/>
          <w:numId w:val="1"/>
        </w:numPr>
      </w:pPr>
      <w:r w:rsidRPr="00E2161E">
        <w:t>Purpose</w:t>
      </w:r>
    </w:p>
    <w:p w14:paraId="33B9FE85" w14:textId="77777777" w:rsidR="00211A2B" w:rsidRPr="00E2161E" w:rsidRDefault="00211A2B" w:rsidP="00211A2B"/>
    <w:p w14:paraId="01660E76" w14:textId="54706334" w:rsidR="007161E7" w:rsidRPr="00B85FD7" w:rsidRDefault="007161E7" w:rsidP="007161E7">
      <w:pPr>
        <w:autoSpaceDE w:val="0"/>
        <w:autoSpaceDN w:val="0"/>
        <w:spacing w:before="1" w:line="242" w:lineRule="auto"/>
        <w:ind w:right="-7"/>
        <w:jc w:val="both"/>
        <w:rPr>
          <w:u w:val="single"/>
        </w:rPr>
      </w:pPr>
      <w:r w:rsidRPr="00B85FD7">
        <w:rPr>
          <w:rFonts w:eastAsia="Times New Roman"/>
        </w:rPr>
        <w:t xml:space="preserve">The </w:t>
      </w:r>
      <w:r>
        <w:rPr>
          <w:rFonts w:eastAsia="Times New Roman"/>
        </w:rPr>
        <w:t>SPO</w:t>
      </w:r>
      <w:r w:rsidRPr="00B85FD7">
        <w:rPr>
          <w:rFonts w:eastAsia="Times New Roman"/>
        </w:rPr>
        <w:t xml:space="preserve"> of the Health</w:t>
      </w:r>
      <w:r>
        <w:rPr>
          <w:rFonts w:eastAsia="Times New Roman"/>
        </w:rPr>
        <w:t xml:space="preserve"> Bureau of the Government </w:t>
      </w:r>
      <w:r w:rsidRPr="00B85FD7">
        <w:rPr>
          <w:rFonts w:eastAsia="Times New Roman"/>
        </w:rPr>
        <w:t xml:space="preserve">intends to solicit market information </w:t>
      </w:r>
      <w:r w:rsidR="00375EDE">
        <w:rPr>
          <w:rFonts w:eastAsia="Times New Roman"/>
        </w:rPr>
        <w:t>about</w:t>
      </w:r>
      <w:r w:rsidRPr="00B85FD7">
        <w:rPr>
          <w:rFonts w:eastAsia="Times New Roman"/>
        </w:rPr>
        <w:t xml:space="preserve"> the provision of </w:t>
      </w:r>
      <w:r>
        <w:rPr>
          <w:rFonts w:eastAsia="Times New Roman"/>
        </w:rPr>
        <w:t>call centre</w:t>
      </w:r>
      <w:r w:rsidRPr="00B85FD7">
        <w:rPr>
          <w:rFonts w:eastAsia="Times New Roman"/>
        </w:rPr>
        <w:t xml:space="preserve"> services </w:t>
      </w:r>
      <w:r w:rsidR="00C12A6C">
        <w:rPr>
          <w:rFonts w:eastAsia="Times New Roman"/>
        </w:rPr>
        <w:t>to support the enquiry handling, promulgation and operation of</w:t>
      </w:r>
      <w:r>
        <w:rPr>
          <w:rFonts w:eastAsia="Times New Roman"/>
        </w:rPr>
        <w:t xml:space="preserve"> government-initiated healthcare programmes</w:t>
      </w:r>
      <w:r w:rsidRPr="00B85FD7">
        <w:rPr>
          <w:rFonts w:eastAsia="Times New Roman"/>
        </w:rPr>
        <w:t>.</w:t>
      </w:r>
    </w:p>
    <w:p w14:paraId="434565B0" w14:textId="77777777" w:rsidR="00211A2B" w:rsidRPr="00E2161E" w:rsidRDefault="00211A2B" w:rsidP="00211A2B"/>
    <w:p w14:paraId="585AD9D8" w14:textId="77777777" w:rsidR="00211A2B" w:rsidRPr="00E2161E" w:rsidRDefault="00211A2B" w:rsidP="00211A2B"/>
    <w:p w14:paraId="30640EA8" w14:textId="77777777" w:rsidR="00211A2B" w:rsidRPr="00E2161E" w:rsidRDefault="00211A2B" w:rsidP="00211A2B">
      <w:pPr>
        <w:pStyle w:val="a8"/>
        <w:numPr>
          <w:ilvl w:val="0"/>
          <w:numId w:val="1"/>
        </w:numPr>
      </w:pPr>
      <w:r w:rsidRPr="00E2161E">
        <w:t>Background of Strategic Purchasing Programmes</w:t>
      </w:r>
    </w:p>
    <w:p w14:paraId="09931F0C" w14:textId="77777777" w:rsidR="00211A2B" w:rsidRPr="00E2161E" w:rsidRDefault="00211A2B" w:rsidP="00211A2B"/>
    <w:p w14:paraId="6C1AC4EE" w14:textId="77777777" w:rsidR="007161E7" w:rsidRDefault="007161E7" w:rsidP="00C12A6C">
      <w:pPr>
        <w:jc w:val="both"/>
      </w:pPr>
      <w:r w:rsidRPr="00B85FD7">
        <w:t xml:space="preserve">It </w:t>
      </w:r>
      <w:r w:rsidR="000412A4">
        <w:t>has been</w:t>
      </w:r>
      <w:r w:rsidRPr="00B85FD7">
        <w:t xml:space="preserve"> promulgated </w:t>
      </w:r>
      <w:r w:rsidR="000412A4">
        <w:t>since</w:t>
      </w:r>
      <w:r w:rsidRPr="00B85FD7">
        <w:t xml:space="preserve"> the 2022 Policy Address and the Primary Healthcare Blueprint (published in December 2022)</w:t>
      </w:r>
      <w:r w:rsidR="000412A4">
        <w:t xml:space="preserve"> that it</w:t>
      </w:r>
      <w:r w:rsidR="000412A4" w:rsidRPr="000412A4">
        <w:t xml:space="preserve"> is the Government's goal to make every effort to revamp the healthcare system, shifting the current treatment-oriented, hospital-based structure to a prevention-focused, community-based system, and devote more resources to promote primary healthcare.</w:t>
      </w:r>
      <w:r w:rsidR="00D868A7">
        <w:t xml:space="preserve"> </w:t>
      </w:r>
      <w:r w:rsidR="000412A4">
        <w:t>The Blueprint</w:t>
      </w:r>
      <w:r w:rsidRPr="00B85FD7">
        <w:t xml:space="preserve"> </w:t>
      </w:r>
      <w:r w:rsidR="000412A4">
        <w:t>sets</w:t>
      </w:r>
      <w:r w:rsidRPr="007161E7">
        <w:t xml:space="preserve"> out concrete recommendations and implementation plans, and </w:t>
      </w:r>
      <w:r w:rsidR="000412A4">
        <w:t>outlines</w:t>
      </w:r>
      <w:r w:rsidRPr="007161E7">
        <w:t xml:space="preserve"> a strategic roadmap for the future development of primary healthcare in Hong Kong.</w:t>
      </w:r>
    </w:p>
    <w:p w14:paraId="5A01D9CB" w14:textId="77777777" w:rsidR="007161E7" w:rsidRDefault="007161E7" w:rsidP="00C12A6C">
      <w:pPr>
        <w:jc w:val="both"/>
      </w:pPr>
    </w:p>
    <w:p w14:paraId="140D19FD" w14:textId="77777777" w:rsidR="000412A4" w:rsidRDefault="007161E7" w:rsidP="00C12A6C">
      <w:pPr>
        <w:jc w:val="both"/>
      </w:pPr>
      <w:r w:rsidRPr="007161E7">
        <w:t>The Government is actively taking forward various initiatives to promote primary healthcare development in accordance with the Blueprint</w:t>
      </w:r>
      <w:r w:rsidR="000412A4">
        <w:t xml:space="preserve"> and </w:t>
      </w:r>
      <w:r w:rsidR="000412A4" w:rsidRPr="000412A4">
        <w:t xml:space="preserve">will plan primary healthcare services and allocate resources through strategic purchasing with the support of the </w:t>
      </w:r>
      <w:r w:rsidR="00C12A6C">
        <w:t>SPO</w:t>
      </w:r>
      <w:r w:rsidR="000412A4" w:rsidRPr="000412A4">
        <w:t>, with a view to strengthening the primary healthcare services as a whole.</w:t>
      </w:r>
      <w:r w:rsidR="000412A4">
        <w:t xml:space="preserve"> </w:t>
      </w:r>
    </w:p>
    <w:p w14:paraId="55AABF33" w14:textId="77777777" w:rsidR="000412A4" w:rsidRDefault="000412A4" w:rsidP="00C12A6C">
      <w:pPr>
        <w:jc w:val="both"/>
      </w:pPr>
    </w:p>
    <w:p w14:paraId="1275DB86" w14:textId="532C1CD0" w:rsidR="00211A2B" w:rsidRDefault="007161E7" w:rsidP="00C12A6C">
      <w:pPr>
        <w:jc w:val="both"/>
      </w:pPr>
      <w:r w:rsidRPr="007161E7">
        <w:t>The Government launched the Chronic Disease Co-Care Pilot Scheme (</w:t>
      </w:r>
      <w:r w:rsidR="00AF2AC2">
        <w:t>“</w:t>
      </w:r>
      <w:r w:rsidRPr="007161E7">
        <w:t>CDCC Pilot Scheme</w:t>
      </w:r>
      <w:r w:rsidR="00677448">
        <w:t>”</w:t>
      </w:r>
      <w:r w:rsidRPr="007161E7">
        <w:t xml:space="preserve">) </w:t>
      </w:r>
      <w:r w:rsidR="00C12A6C">
        <w:t>in</w:t>
      </w:r>
      <w:r w:rsidRPr="007161E7">
        <w:t xml:space="preserve"> November</w:t>
      </w:r>
      <w:r w:rsidR="00C12A6C">
        <w:t xml:space="preserve"> 2023</w:t>
      </w:r>
      <w:r w:rsidRPr="007161E7">
        <w:t>, with a view to establishing a family doctor regime and positioning District Health Centres (</w:t>
      </w:r>
      <w:r w:rsidR="00AF2AC2">
        <w:t>“</w:t>
      </w:r>
      <w:r w:rsidRPr="007161E7">
        <w:t>DHCs</w:t>
      </w:r>
      <w:r w:rsidR="00AF2AC2">
        <w:t>”</w:t>
      </w:r>
      <w:r w:rsidRPr="007161E7">
        <w:t>) as a hub in fostering an expansion of the healthcare network at the community level.</w:t>
      </w:r>
      <w:r w:rsidR="000412A4">
        <w:t xml:space="preserve"> </w:t>
      </w:r>
      <w:r w:rsidRPr="007161E7">
        <w:t xml:space="preserve">With </w:t>
      </w:r>
      <w:r w:rsidR="000412A4">
        <w:t>DHCs</w:t>
      </w:r>
      <w:r w:rsidRPr="007161E7">
        <w:t>, the Government will partner with the private healthcare sector to promote the concept of "family doctor for all" and collaborate with various healthcare professions to provide comprehensive, sustainable and people-centric primary healthcare services in the community.</w:t>
      </w:r>
      <w:r w:rsidR="00643FEA">
        <w:t xml:space="preserve"> </w:t>
      </w:r>
    </w:p>
    <w:p w14:paraId="4E736EE8" w14:textId="77777777" w:rsidR="00643FEA" w:rsidRDefault="00643FEA" w:rsidP="00C12A6C">
      <w:pPr>
        <w:jc w:val="both"/>
      </w:pPr>
    </w:p>
    <w:p w14:paraId="3D72A235" w14:textId="20163770" w:rsidR="004B6348" w:rsidRDefault="004B6348" w:rsidP="00211A2B">
      <w:r w:rsidRPr="004B6348">
        <w:t xml:space="preserve">To support the operation of </w:t>
      </w:r>
      <w:r>
        <w:t xml:space="preserve">various </w:t>
      </w:r>
      <w:r w:rsidRPr="004B6348">
        <w:t>government-initiated healthcare programmes (“healthcare programmes”)</w:t>
      </w:r>
      <w:r>
        <w:t xml:space="preserve"> including the CDCC Pilot Scheme</w:t>
      </w:r>
      <w:r w:rsidRPr="004B6348">
        <w:t xml:space="preserve">, the Government </w:t>
      </w:r>
      <w:r w:rsidR="00375EDE">
        <w:t>is</w:t>
      </w:r>
      <w:r w:rsidR="00765135">
        <w:t xml:space="preserve"> </w:t>
      </w:r>
      <w:r w:rsidR="00375EDE">
        <w:t xml:space="preserve">exploring the feasibility to have </w:t>
      </w:r>
      <w:r w:rsidRPr="004B6348">
        <w:t xml:space="preserve">a call centre to handle </w:t>
      </w:r>
      <w:r w:rsidR="005C39E5">
        <w:t xml:space="preserve">inbound and outbound </w:t>
      </w:r>
      <w:r w:rsidRPr="004B6348">
        <w:t>call enquiries for the vari</w:t>
      </w:r>
      <w:r>
        <w:t>ous healthcare programmes (</w:t>
      </w:r>
      <w:r w:rsidRPr="004B6348">
        <w:t>“Services”).</w:t>
      </w:r>
    </w:p>
    <w:p w14:paraId="45FC7FA9" w14:textId="07681193" w:rsidR="004B6348" w:rsidRDefault="004B6348" w:rsidP="00211A2B"/>
    <w:p w14:paraId="3E76EED9" w14:textId="73B5C861" w:rsidR="009D1068" w:rsidRDefault="009D1068" w:rsidP="00211A2B"/>
    <w:p w14:paraId="1FD5315E" w14:textId="50D3AE00" w:rsidR="009D1068" w:rsidRDefault="009D1068" w:rsidP="00211A2B"/>
    <w:p w14:paraId="63C72172" w14:textId="77777777" w:rsidR="009D1068" w:rsidRDefault="009D1068" w:rsidP="00211A2B"/>
    <w:p w14:paraId="02BA3E68" w14:textId="77777777" w:rsidR="004B6348" w:rsidRDefault="004B6348" w:rsidP="00211A2B"/>
    <w:p w14:paraId="3DF8BE40" w14:textId="77777777" w:rsidR="004B6348" w:rsidRDefault="004B6348" w:rsidP="00211A2B"/>
    <w:p w14:paraId="0AA76603" w14:textId="77777777" w:rsidR="004B6348" w:rsidRDefault="004B6348" w:rsidP="00211A2B"/>
    <w:p w14:paraId="53013384" w14:textId="77777777" w:rsidR="004B6348" w:rsidRDefault="004B6348" w:rsidP="00211A2B"/>
    <w:p w14:paraId="70223228" w14:textId="77777777" w:rsidR="004B6348" w:rsidRDefault="004B6348" w:rsidP="00211A2B"/>
    <w:p w14:paraId="6AEB1540" w14:textId="77777777" w:rsidR="004B6348" w:rsidRDefault="004B6348" w:rsidP="00211A2B"/>
    <w:p w14:paraId="536C327C" w14:textId="77777777" w:rsidR="00211A2B" w:rsidRPr="00E2161E" w:rsidRDefault="00211A2B" w:rsidP="00211A2B"/>
    <w:p w14:paraId="78D9AEB0" w14:textId="5590A342" w:rsidR="00211A2B" w:rsidRPr="00E2161E" w:rsidRDefault="00C574F0" w:rsidP="00211A2B">
      <w:pPr>
        <w:rPr>
          <w:b/>
          <w:u w:val="single"/>
        </w:rPr>
      </w:pPr>
      <w:r w:rsidRPr="00E2161E">
        <w:rPr>
          <w:b/>
          <w:u w:val="single"/>
        </w:rPr>
        <w:t xml:space="preserve">Part </w:t>
      </w:r>
      <w:r w:rsidR="002C4150">
        <w:rPr>
          <w:b/>
          <w:u w:val="single"/>
        </w:rPr>
        <w:t>2</w:t>
      </w:r>
      <w:r w:rsidR="002C4150" w:rsidRPr="00E2161E">
        <w:rPr>
          <w:b/>
          <w:u w:val="single"/>
        </w:rPr>
        <w:t xml:space="preserve"> </w:t>
      </w:r>
      <w:r w:rsidR="0033547A">
        <w:rPr>
          <w:b/>
          <w:u w:val="single"/>
        </w:rPr>
        <w:t>Service</w:t>
      </w:r>
      <w:r w:rsidRPr="00E2161E">
        <w:rPr>
          <w:b/>
          <w:u w:val="single"/>
        </w:rPr>
        <w:t xml:space="preserve"> Requirements</w:t>
      </w:r>
    </w:p>
    <w:p w14:paraId="520F8881" w14:textId="77777777" w:rsidR="00C574F0" w:rsidRPr="00E2161E" w:rsidRDefault="00C574F0" w:rsidP="00211A2B">
      <w:pPr>
        <w:rPr>
          <w:b/>
          <w:u w:val="single"/>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6"/>
        <w:gridCol w:w="5376"/>
        <w:gridCol w:w="1559"/>
        <w:gridCol w:w="1559"/>
      </w:tblGrid>
      <w:tr w:rsidR="00C574F0" w:rsidRPr="00E2161E" w14:paraId="2D858B87" w14:textId="77777777" w:rsidTr="00C574F0">
        <w:trPr>
          <w:tblHeader/>
        </w:trPr>
        <w:tc>
          <w:tcPr>
            <w:tcW w:w="1146" w:type="dxa"/>
            <w:tcBorders>
              <w:top w:val="single" w:sz="4" w:space="0" w:color="auto"/>
              <w:left w:val="single" w:sz="4" w:space="0" w:color="auto"/>
              <w:bottom w:val="single" w:sz="4" w:space="0" w:color="auto"/>
              <w:right w:val="single" w:sz="4" w:space="0" w:color="auto"/>
            </w:tcBorders>
          </w:tcPr>
          <w:p w14:paraId="38F48C5D" w14:textId="77777777" w:rsidR="00C574F0" w:rsidRPr="00E2161E" w:rsidRDefault="00C574F0" w:rsidP="00F86C0D">
            <w:pPr>
              <w:spacing w:line="320" w:lineRule="exact"/>
              <w:ind w:right="114"/>
              <w:jc w:val="center"/>
              <w:rPr>
                <w:b/>
              </w:rPr>
            </w:pPr>
            <w:r w:rsidRPr="00E2161E">
              <w:rPr>
                <w:b/>
              </w:rPr>
              <w:t>Column</w:t>
            </w:r>
          </w:p>
          <w:p w14:paraId="18B99AEA" w14:textId="77777777" w:rsidR="00C574F0" w:rsidRPr="00E2161E" w:rsidRDefault="00C574F0" w:rsidP="00F86C0D">
            <w:pPr>
              <w:spacing w:line="320" w:lineRule="exact"/>
              <w:ind w:right="114"/>
              <w:jc w:val="center"/>
              <w:rPr>
                <w:b/>
              </w:rPr>
            </w:pPr>
            <w:r w:rsidRPr="00E2161E">
              <w:rPr>
                <w:b/>
              </w:rPr>
              <w:t>I</w:t>
            </w:r>
          </w:p>
        </w:tc>
        <w:tc>
          <w:tcPr>
            <w:tcW w:w="5376" w:type="dxa"/>
            <w:tcBorders>
              <w:top w:val="single" w:sz="4" w:space="0" w:color="auto"/>
              <w:left w:val="single" w:sz="4" w:space="0" w:color="auto"/>
              <w:bottom w:val="single" w:sz="4" w:space="0" w:color="auto"/>
              <w:right w:val="single" w:sz="4" w:space="0" w:color="auto"/>
            </w:tcBorders>
          </w:tcPr>
          <w:p w14:paraId="2378AF4B" w14:textId="77777777" w:rsidR="00C574F0" w:rsidRPr="00E2161E" w:rsidRDefault="00C574F0" w:rsidP="00F86C0D">
            <w:pPr>
              <w:spacing w:line="320" w:lineRule="exact"/>
              <w:ind w:leftChars="47" w:left="113" w:rightChars="46" w:right="110"/>
              <w:jc w:val="center"/>
              <w:rPr>
                <w:b/>
              </w:rPr>
            </w:pPr>
            <w:r w:rsidRPr="00E2161E">
              <w:rPr>
                <w:b/>
              </w:rPr>
              <w:t xml:space="preserve">Column </w:t>
            </w:r>
          </w:p>
          <w:p w14:paraId="67E99122" w14:textId="77777777" w:rsidR="00C574F0" w:rsidRPr="00E2161E" w:rsidRDefault="00C574F0" w:rsidP="00F86C0D">
            <w:pPr>
              <w:spacing w:line="320" w:lineRule="exact"/>
              <w:ind w:leftChars="47" w:left="113" w:rightChars="46" w:right="110"/>
              <w:jc w:val="center"/>
              <w:rPr>
                <w:b/>
              </w:rPr>
            </w:pPr>
            <w:r w:rsidRPr="00E2161E">
              <w:rPr>
                <w:b/>
              </w:rPr>
              <w:t>II</w:t>
            </w:r>
          </w:p>
        </w:tc>
        <w:tc>
          <w:tcPr>
            <w:tcW w:w="1559" w:type="dxa"/>
            <w:tcBorders>
              <w:top w:val="single" w:sz="4" w:space="0" w:color="auto"/>
              <w:left w:val="single" w:sz="4" w:space="0" w:color="auto"/>
              <w:bottom w:val="single" w:sz="4" w:space="0" w:color="auto"/>
              <w:right w:val="single" w:sz="4" w:space="0" w:color="auto"/>
            </w:tcBorders>
          </w:tcPr>
          <w:p w14:paraId="0671AABC" w14:textId="77777777" w:rsidR="00C574F0" w:rsidRPr="00E2161E" w:rsidRDefault="00C574F0" w:rsidP="00F86C0D">
            <w:pPr>
              <w:spacing w:line="320" w:lineRule="exact"/>
              <w:ind w:leftChars="47" w:left="113" w:rightChars="46" w:right="110"/>
              <w:jc w:val="center"/>
              <w:rPr>
                <w:b/>
              </w:rPr>
            </w:pPr>
            <w:r w:rsidRPr="00E2161E">
              <w:rPr>
                <w:b/>
              </w:rPr>
              <w:t xml:space="preserve">Column </w:t>
            </w:r>
          </w:p>
          <w:p w14:paraId="51AF988E" w14:textId="77777777" w:rsidR="00C574F0" w:rsidRPr="00E2161E" w:rsidRDefault="00C574F0" w:rsidP="00F86C0D">
            <w:pPr>
              <w:spacing w:line="320" w:lineRule="exact"/>
              <w:ind w:leftChars="47" w:left="113" w:rightChars="46" w:right="110"/>
              <w:jc w:val="center"/>
              <w:rPr>
                <w:b/>
              </w:rPr>
            </w:pPr>
            <w:r w:rsidRPr="00E2161E">
              <w:rPr>
                <w:b/>
              </w:rPr>
              <w:t>III</w:t>
            </w:r>
          </w:p>
        </w:tc>
        <w:tc>
          <w:tcPr>
            <w:tcW w:w="1559" w:type="dxa"/>
            <w:tcBorders>
              <w:top w:val="single" w:sz="4" w:space="0" w:color="auto"/>
              <w:left w:val="single" w:sz="4" w:space="0" w:color="auto"/>
              <w:bottom w:val="single" w:sz="4" w:space="0" w:color="auto"/>
              <w:right w:val="single" w:sz="4" w:space="0" w:color="auto"/>
            </w:tcBorders>
          </w:tcPr>
          <w:p w14:paraId="587C6A82" w14:textId="77777777" w:rsidR="00C574F0" w:rsidRPr="00E2161E" w:rsidRDefault="00C574F0" w:rsidP="00F86C0D">
            <w:pPr>
              <w:spacing w:line="320" w:lineRule="exact"/>
              <w:ind w:leftChars="47" w:left="113" w:rightChars="46" w:right="110"/>
              <w:jc w:val="center"/>
              <w:rPr>
                <w:b/>
              </w:rPr>
            </w:pPr>
            <w:r w:rsidRPr="00E2161E">
              <w:rPr>
                <w:b/>
              </w:rPr>
              <w:t>Column</w:t>
            </w:r>
          </w:p>
          <w:p w14:paraId="380EDEC9" w14:textId="77777777" w:rsidR="00C574F0" w:rsidRPr="00E2161E" w:rsidRDefault="00C574F0" w:rsidP="00F86C0D">
            <w:pPr>
              <w:spacing w:line="320" w:lineRule="exact"/>
              <w:ind w:leftChars="47" w:left="113" w:rightChars="46" w:right="110"/>
              <w:jc w:val="center"/>
              <w:rPr>
                <w:b/>
              </w:rPr>
            </w:pPr>
            <w:r w:rsidRPr="00E2161E">
              <w:rPr>
                <w:b/>
              </w:rPr>
              <w:t>IV</w:t>
            </w:r>
          </w:p>
        </w:tc>
      </w:tr>
      <w:tr w:rsidR="00C574F0" w:rsidRPr="00E2161E" w14:paraId="6F7892B4" w14:textId="77777777" w:rsidTr="00C574F0">
        <w:trPr>
          <w:trHeight w:val="1020"/>
          <w:tblHeader/>
        </w:trPr>
        <w:tc>
          <w:tcPr>
            <w:tcW w:w="1146" w:type="dxa"/>
            <w:vMerge w:val="restart"/>
            <w:tcBorders>
              <w:top w:val="single" w:sz="4" w:space="0" w:color="auto"/>
              <w:left w:val="single" w:sz="4" w:space="0" w:color="auto"/>
              <w:right w:val="single" w:sz="4" w:space="0" w:color="auto"/>
            </w:tcBorders>
            <w:vAlign w:val="center"/>
          </w:tcPr>
          <w:p w14:paraId="774690F5" w14:textId="77777777" w:rsidR="00C574F0" w:rsidRPr="00E2161E" w:rsidRDefault="00C574F0" w:rsidP="00F86C0D">
            <w:pPr>
              <w:spacing w:line="320" w:lineRule="exact"/>
              <w:ind w:right="114"/>
              <w:jc w:val="center"/>
            </w:pPr>
            <w:r w:rsidRPr="00E2161E">
              <w:rPr>
                <w:b/>
              </w:rPr>
              <w:t>Section</w:t>
            </w:r>
          </w:p>
        </w:tc>
        <w:tc>
          <w:tcPr>
            <w:tcW w:w="5376" w:type="dxa"/>
            <w:vMerge w:val="restart"/>
            <w:tcBorders>
              <w:top w:val="single" w:sz="4" w:space="0" w:color="auto"/>
              <w:left w:val="single" w:sz="4" w:space="0" w:color="auto"/>
              <w:right w:val="single" w:sz="4" w:space="0" w:color="auto"/>
            </w:tcBorders>
            <w:vAlign w:val="center"/>
          </w:tcPr>
          <w:p w14:paraId="6933FBD1" w14:textId="695AFE62" w:rsidR="00C574F0" w:rsidRPr="00E2161E" w:rsidRDefault="00C574F0" w:rsidP="00375EDE">
            <w:pPr>
              <w:spacing w:line="320" w:lineRule="exact"/>
              <w:ind w:leftChars="47" w:left="113" w:rightChars="46" w:right="110"/>
              <w:jc w:val="center"/>
              <w:rPr>
                <w:w w:val="105"/>
              </w:rPr>
            </w:pPr>
            <w:r w:rsidRPr="00E2161E">
              <w:rPr>
                <w:b/>
              </w:rPr>
              <w:t xml:space="preserve">Service </w:t>
            </w:r>
            <w:r w:rsidR="00375EDE">
              <w:rPr>
                <w:b/>
              </w:rPr>
              <w:t>Required</w:t>
            </w:r>
          </w:p>
        </w:tc>
        <w:tc>
          <w:tcPr>
            <w:tcW w:w="3118" w:type="dxa"/>
            <w:gridSpan w:val="2"/>
            <w:tcBorders>
              <w:top w:val="single" w:sz="4" w:space="0" w:color="auto"/>
              <w:left w:val="single" w:sz="4" w:space="0" w:color="auto"/>
              <w:bottom w:val="single" w:sz="4" w:space="0" w:color="auto"/>
              <w:right w:val="single" w:sz="4" w:space="0" w:color="auto"/>
            </w:tcBorders>
          </w:tcPr>
          <w:p w14:paraId="0A5061A9" w14:textId="77777777" w:rsidR="00C574F0" w:rsidRPr="00E2161E" w:rsidRDefault="00C574F0" w:rsidP="00F86C0D">
            <w:pPr>
              <w:suppressAutoHyphens/>
              <w:spacing w:line="320" w:lineRule="exact"/>
              <w:jc w:val="center"/>
              <w:rPr>
                <w:b/>
                <w:spacing w:val="-3"/>
              </w:rPr>
            </w:pPr>
            <w:r w:rsidRPr="00E2161E">
              <w:rPr>
                <w:b/>
                <w:spacing w:val="-3"/>
              </w:rPr>
              <w:t>Tick (</w:t>
            </w:r>
            <w:r w:rsidRPr="00E2161E">
              <w:rPr>
                <w:b/>
                <w:spacing w:val="-3"/>
              </w:rPr>
              <w:sym w:font="Wingdings 2" w:char="F050"/>
            </w:r>
            <w:r w:rsidRPr="00E2161E">
              <w:rPr>
                <w:b/>
                <w:spacing w:val="-3"/>
              </w:rPr>
              <w:t>) the Appropriate Box</w:t>
            </w:r>
          </w:p>
          <w:p w14:paraId="48BF56FA" w14:textId="77777777" w:rsidR="00C574F0" w:rsidRPr="00E2161E" w:rsidRDefault="00C574F0" w:rsidP="00F86C0D">
            <w:pPr>
              <w:suppressAutoHyphens/>
              <w:spacing w:line="280" w:lineRule="exact"/>
              <w:jc w:val="center"/>
              <w:rPr>
                <w:b/>
              </w:rPr>
            </w:pPr>
            <w:r w:rsidRPr="00E2161E">
              <w:rPr>
                <w:i/>
                <w:spacing w:val="-3"/>
              </w:rPr>
              <w:t>(For aspects “Not Comply”, please also provide alternative proposal, if any)</w:t>
            </w:r>
          </w:p>
        </w:tc>
      </w:tr>
      <w:tr w:rsidR="00C574F0" w:rsidRPr="00E2161E" w14:paraId="2C72AA4D" w14:textId="77777777" w:rsidTr="00C574F0">
        <w:trPr>
          <w:trHeight w:val="259"/>
          <w:tblHeader/>
        </w:trPr>
        <w:tc>
          <w:tcPr>
            <w:tcW w:w="1146" w:type="dxa"/>
            <w:vMerge/>
            <w:tcBorders>
              <w:left w:val="single" w:sz="4" w:space="0" w:color="auto"/>
              <w:bottom w:val="single" w:sz="4" w:space="0" w:color="auto"/>
              <w:right w:val="single" w:sz="4" w:space="0" w:color="auto"/>
            </w:tcBorders>
          </w:tcPr>
          <w:p w14:paraId="7FA0F414" w14:textId="77777777" w:rsidR="00C574F0" w:rsidRPr="00E2161E" w:rsidRDefault="00C574F0" w:rsidP="00F86C0D">
            <w:pPr>
              <w:spacing w:line="320" w:lineRule="exact"/>
              <w:ind w:right="114"/>
              <w:jc w:val="both"/>
              <w:rPr>
                <w:b/>
              </w:rPr>
            </w:pPr>
          </w:p>
        </w:tc>
        <w:tc>
          <w:tcPr>
            <w:tcW w:w="5376" w:type="dxa"/>
            <w:vMerge/>
            <w:tcBorders>
              <w:left w:val="single" w:sz="4" w:space="0" w:color="auto"/>
              <w:bottom w:val="single" w:sz="4" w:space="0" w:color="auto"/>
              <w:right w:val="single" w:sz="4" w:space="0" w:color="auto"/>
            </w:tcBorders>
            <w:vAlign w:val="center"/>
          </w:tcPr>
          <w:p w14:paraId="5CC0AAA9" w14:textId="77777777" w:rsidR="00C574F0" w:rsidRPr="00E2161E" w:rsidDel="007F280F" w:rsidRDefault="00C574F0" w:rsidP="00F86C0D">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665FF7EC" w14:textId="77777777" w:rsidR="00C574F0" w:rsidRPr="00E2161E" w:rsidRDefault="00C574F0" w:rsidP="00F86C0D">
            <w:pPr>
              <w:spacing w:line="320" w:lineRule="exact"/>
              <w:ind w:leftChars="47" w:left="113" w:rightChars="46" w:right="110"/>
              <w:jc w:val="center"/>
              <w:rPr>
                <w:b/>
              </w:rPr>
            </w:pPr>
            <w:r w:rsidRPr="00E2161E">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0AB71378" w14:textId="77777777" w:rsidR="00C574F0" w:rsidRPr="00E2161E" w:rsidRDefault="00C574F0" w:rsidP="00F86C0D">
            <w:pPr>
              <w:spacing w:line="320" w:lineRule="exact"/>
              <w:ind w:leftChars="47" w:left="113" w:rightChars="46" w:right="110"/>
              <w:jc w:val="center"/>
              <w:rPr>
                <w:b/>
              </w:rPr>
            </w:pPr>
            <w:r w:rsidRPr="00E2161E">
              <w:rPr>
                <w:b/>
                <w:spacing w:val="-3"/>
              </w:rPr>
              <w:t>Not Comply</w:t>
            </w:r>
          </w:p>
        </w:tc>
      </w:tr>
      <w:tr w:rsidR="00C574F0" w:rsidRPr="00E2161E" w14:paraId="3CFAD0B3" w14:textId="77777777" w:rsidTr="00C574F0">
        <w:tc>
          <w:tcPr>
            <w:tcW w:w="1146" w:type="dxa"/>
            <w:tcBorders>
              <w:top w:val="single" w:sz="4" w:space="0" w:color="auto"/>
              <w:left w:val="single" w:sz="4" w:space="0" w:color="auto"/>
              <w:bottom w:val="single" w:sz="4" w:space="0" w:color="auto"/>
              <w:right w:val="single" w:sz="4" w:space="0" w:color="auto"/>
            </w:tcBorders>
          </w:tcPr>
          <w:p w14:paraId="45FC1F4B" w14:textId="28D410D7" w:rsidR="00C574F0" w:rsidRPr="00E2161E" w:rsidRDefault="008B190F" w:rsidP="00F86C0D">
            <w:pPr>
              <w:spacing w:line="320" w:lineRule="exact"/>
              <w:ind w:right="114"/>
              <w:jc w:val="both"/>
            </w:pPr>
            <w:r>
              <w:rPr>
                <w:b/>
              </w:rPr>
              <w:t>1</w:t>
            </w:r>
          </w:p>
        </w:tc>
        <w:tc>
          <w:tcPr>
            <w:tcW w:w="8494" w:type="dxa"/>
            <w:gridSpan w:val="3"/>
            <w:tcBorders>
              <w:top w:val="single" w:sz="4" w:space="0" w:color="auto"/>
              <w:left w:val="single" w:sz="4" w:space="0" w:color="auto"/>
              <w:bottom w:val="single" w:sz="4" w:space="0" w:color="auto"/>
              <w:right w:val="single" w:sz="4" w:space="0" w:color="auto"/>
            </w:tcBorders>
            <w:vAlign w:val="center"/>
          </w:tcPr>
          <w:p w14:paraId="7449597C" w14:textId="77777777" w:rsidR="00C574F0" w:rsidRPr="00E2161E" w:rsidRDefault="00C574F0" w:rsidP="00F86C0D">
            <w:pPr>
              <w:spacing w:line="320" w:lineRule="exact"/>
              <w:ind w:rightChars="46" w:right="110"/>
              <w:jc w:val="both"/>
              <w:rPr>
                <w:b/>
                <w:w w:val="105"/>
                <w:u w:val="single"/>
              </w:rPr>
            </w:pPr>
            <w:r w:rsidRPr="00E2161E">
              <w:rPr>
                <w:b/>
                <w:w w:val="105"/>
                <w:u w:val="single"/>
              </w:rPr>
              <w:t>Scope</w:t>
            </w:r>
          </w:p>
        </w:tc>
      </w:tr>
      <w:tr w:rsidR="00C574F0" w:rsidRPr="00E2161E" w14:paraId="0EFA5A29" w14:textId="77777777" w:rsidTr="00777E49">
        <w:trPr>
          <w:trHeight w:val="624"/>
        </w:trPr>
        <w:tc>
          <w:tcPr>
            <w:tcW w:w="1146" w:type="dxa"/>
            <w:tcBorders>
              <w:top w:val="single" w:sz="4" w:space="0" w:color="auto"/>
              <w:left w:val="single" w:sz="4" w:space="0" w:color="auto"/>
              <w:right w:val="single" w:sz="4" w:space="0" w:color="auto"/>
            </w:tcBorders>
          </w:tcPr>
          <w:p w14:paraId="77CCCC44" w14:textId="77777777" w:rsidR="00C574F0" w:rsidRPr="00E2161E" w:rsidRDefault="00C574F0" w:rsidP="00F86C0D">
            <w:pPr>
              <w:spacing w:line="320" w:lineRule="exact"/>
              <w:ind w:right="114"/>
              <w:jc w:val="both"/>
            </w:pPr>
            <w:r w:rsidRPr="00E2161E">
              <w:t>1.1</w:t>
            </w:r>
          </w:p>
        </w:tc>
        <w:tc>
          <w:tcPr>
            <w:tcW w:w="5376" w:type="dxa"/>
            <w:tcBorders>
              <w:top w:val="single" w:sz="4" w:space="0" w:color="auto"/>
              <w:left w:val="single" w:sz="4" w:space="0" w:color="auto"/>
              <w:bottom w:val="single" w:sz="4" w:space="0" w:color="auto"/>
              <w:right w:val="single" w:sz="4" w:space="0" w:color="auto"/>
            </w:tcBorders>
            <w:vAlign w:val="center"/>
          </w:tcPr>
          <w:p w14:paraId="06C535AE" w14:textId="6A96D73A" w:rsidR="002C4150" w:rsidRPr="002C4150" w:rsidRDefault="002C4150" w:rsidP="003D505A">
            <w:pPr>
              <w:ind w:left="102" w:rightChars="46" w:right="110"/>
              <w:jc w:val="both"/>
              <w:rPr>
                <w:lang w:eastAsia="zh-HK"/>
              </w:rPr>
            </w:pPr>
            <w:r>
              <w:rPr>
                <w:lang w:eastAsia="zh-HK"/>
              </w:rPr>
              <w:t xml:space="preserve">Operate the telephone hotlines of Healthcare Programmes to </w:t>
            </w:r>
            <w:r w:rsidR="00777E49" w:rsidRPr="00E2161E">
              <w:rPr>
                <w:lang w:eastAsia="zh-HK"/>
              </w:rPr>
              <w:t>provide inbound and outbound call service in</w:t>
            </w:r>
            <w:r>
              <w:rPr>
                <w:lang w:eastAsia="zh-HK"/>
              </w:rPr>
              <w:t>cluding:</w:t>
            </w:r>
          </w:p>
          <w:p w14:paraId="56A91A1E" w14:textId="77777777" w:rsidR="002C4150" w:rsidRDefault="002C4150" w:rsidP="003D505A">
            <w:pPr>
              <w:pStyle w:val="a8"/>
              <w:numPr>
                <w:ilvl w:val="0"/>
                <w:numId w:val="12"/>
              </w:numPr>
              <w:ind w:rightChars="46" w:right="110"/>
              <w:jc w:val="both"/>
            </w:pPr>
            <w:r>
              <w:rPr>
                <w:lang w:eastAsia="zh-HK"/>
              </w:rPr>
              <w:t>Handling of programmes related enquiries, feedback and complaints</w:t>
            </w:r>
          </w:p>
          <w:p w14:paraId="305BDCCC" w14:textId="62DDEBFD" w:rsidR="00293466" w:rsidRPr="00E2161E" w:rsidRDefault="005C39E5" w:rsidP="00293466">
            <w:pPr>
              <w:pStyle w:val="a8"/>
              <w:numPr>
                <w:ilvl w:val="0"/>
                <w:numId w:val="12"/>
              </w:numPr>
              <w:ind w:rightChars="46" w:right="110"/>
              <w:jc w:val="both"/>
            </w:pPr>
            <w:r>
              <w:rPr>
                <w:lang w:eastAsia="zh-HK"/>
              </w:rPr>
              <w:t xml:space="preserve">Outbound </w:t>
            </w:r>
            <w:r w:rsidR="002C4150">
              <w:rPr>
                <w:lang w:eastAsia="zh-HK"/>
              </w:rPr>
              <w:t>calls for various purposes such as programme promulgation, audit and survey</w:t>
            </w:r>
          </w:p>
        </w:tc>
        <w:tc>
          <w:tcPr>
            <w:tcW w:w="1559" w:type="dxa"/>
            <w:tcBorders>
              <w:top w:val="single" w:sz="4" w:space="0" w:color="auto"/>
              <w:left w:val="single" w:sz="4" w:space="0" w:color="auto"/>
              <w:bottom w:val="single" w:sz="4" w:space="0" w:color="auto"/>
              <w:right w:val="single" w:sz="4" w:space="0" w:color="auto"/>
            </w:tcBorders>
          </w:tcPr>
          <w:p w14:paraId="4F32472A" w14:textId="77777777" w:rsidR="00C574F0" w:rsidRPr="00E2161E" w:rsidRDefault="00C574F0"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6E0F3EB" w14:textId="77777777" w:rsidR="00C574F0" w:rsidRPr="00E2161E" w:rsidRDefault="00C574F0" w:rsidP="00F86C0D">
            <w:pPr>
              <w:spacing w:line="320" w:lineRule="exact"/>
              <w:ind w:leftChars="47" w:left="113" w:rightChars="46" w:right="110"/>
              <w:jc w:val="both"/>
            </w:pPr>
          </w:p>
        </w:tc>
      </w:tr>
      <w:tr w:rsidR="00C574F0" w:rsidRPr="00E2161E" w14:paraId="1903D24F" w14:textId="77777777" w:rsidTr="00C574F0">
        <w:trPr>
          <w:trHeight w:val="430"/>
        </w:trPr>
        <w:tc>
          <w:tcPr>
            <w:tcW w:w="1146" w:type="dxa"/>
            <w:tcBorders>
              <w:top w:val="single" w:sz="4" w:space="0" w:color="auto"/>
              <w:left w:val="single" w:sz="4" w:space="0" w:color="auto"/>
              <w:right w:val="single" w:sz="4" w:space="0" w:color="auto"/>
            </w:tcBorders>
          </w:tcPr>
          <w:p w14:paraId="35619DED" w14:textId="1F547785" w:rsidR="00C574F0" w:rsidRPr="00E2161E" w:rsidRDefault="008B190F" w:rsidP="00F86C0D">
            <w:pPr>
              <w:spacing w:line="320" w:lineRule="exact"/>
              <w:ind w:right="114"/>
              <w:jc w:val="both"/>
            </w:pPr>
            <w:r>
              <w:rPr>
                <w:b/>
              </w:rPr>
              <w:t>2</w:t>
            </w:r>
          </w:p>
        </w:tc>
        <w:tc>
          <w:tcPr>
            <w:tcW w:w="5376" w:type="dxa"/>
            <w:tcBorders>
              <w:top w:val="single" w:sz="4" w:space="0" w:color="auto"/>
              <w:left w:val="single" w:sz="4" w:space="0" w:color="auto"/>
              <w:bottom w:val="single" w:sz="4" w:space="0" w:color="auto"/>
              <w:right w:val="single" w:sz="4" w:space="0" w:color="auto"/>
            </w:tcBorders>
            <w:vAlign w:val="center"/>
          </w:tcPr>
          <w:p w14:paraId="7CF46E6D" w14:textId="77777777" w:rsidR="00C574F0" w:rsidRPr="00E2161E" w:rsidRDefault="00C574F0" w:rsidP="00C574F0">
            <w:pPr>
              <w:spacing w:line="320" w:lineRule="exact"/>
              <w:ind w:rightChars="46" w:right="110"/>
              <w:jc w:val="both"/>
              <w:rPr>
                <w:b/>
                <w:u w:val="single"/>
              </w:rPr>
            </w:pPr>
            <w:r w:rsidRPr="00E2161E">
              <w:rPr>
                <w:b/>
                <w:bCs/>
                <w:u w:val="single"/>
              </w:rPr>
              <w:t>Operating</w:t>
            </w:r>
            <w:r w:rsidRPr="00E2161E">
              <w:rPr>
                <w:b/>
                <w:u w:val="single"/>
              </w:rPr>
              <w:t xml:space="preserve"> Hours</w:t>
            </w:r>
          </w:p>
        </w:tc>
        <w:tc>
          <w:tcPr>
            <w:tcW w:w="1559" w:type="dxa"/>
            <w:tcBorders>
              <w:top w:val="single" w:sz="4" w:space="0" w:color="auto"/>
              <w:left w:val="single" w:sz="4" w:space="0" w:color="auto"/>
              <w:bottom w:val="single" w:sz="4" w:space="0" w:color="auto"/>
              <w:right w:val="single" w:sz="4" w:space="0" w:color="auto"/>
            </w:tcBorders>
          </w:tcPr>
          <w:p w14:paraId="483D49ED" w14:textId="77777777" w:rsidR="00C574F0" w:rsidRPr="00E2161E" w:rsidRDefault="00C574F0"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249EC86" w14:textId="77777777" w:rsidR="00C574F0" w:rsidRPr="00E2161E" w:rsidRDefault="00C574F0" w:rsidP="00F86C0D">
            <w:pPr>
              <w:spacing w:line="320" w:lineRule="exact"/>
              <w:ind w:leftChars="47" w:left="113" w:rightChars="46" w:right="110"/>
              <w:jc w:val="both"/>
            </w:pPr>
          </w:p>
        </w:tc>
      </w:tr>
      <w:tr w:rsidR="00C574F0" w:rsidRPr="00E2161E" w14:paraId="1BBEF432" w14:textId="77777777" w:rsidTr="00C574F0">
        <w:trPr>
          <w:trHeight w:val="408"/>
        </w:trPr>
        <w:tc>
          <w:tcPr>
            <w:tcW w:w="1146" w:type="dxa"/>
            <w:tcBorders>
              <w:top w:val="single" w:sz="4" w:space="0" w:color="auto"/>
              <w:left w:val="single" w:sz="4" w:space="0" w:color="auto"/>
              <w:right w:val="single" w:sz="4" w:space="0" w:color="auto"/>
            </w:tcBorders>
          </w:tcPr>
          <w:p w14:paraId="42A7DD77" w14:textId="77777777" w:rsidR="00C574F0" w:rsidRPr="00E2161E" w:rsidRDefault="005E19A2" w:rsidP="00F86C0D">
            <w:pPr>
              <w:spacing w:line="320" w:lineRule="exact"/>
              <w:ind w:right="114"/>
              <w:jc w:val="both"/>
            </w:pPr>
            <w:r>
              <w:t>2.1</w:t>
            </w:r>
          </w:p>
        </w:tc>
        <w:tc>
          <w:tcPr>
            <w:tcW w:w="5376" w:type="dxa"/>
            <w:tcBorders>
              <w:top w:val="single" w:sz="4" w:space="0" w:color="auto"/>
              <w:left w:val="single" w:sz="4" w:space="0" w:color="auto"/>
              <w:bottom w:val="single" w:sz="4" w:space="0" w:color="auto"/>
              <w:right w:val="single" w:sz="4" w:space="0" w:color="auto"/>
            </w:tcBorders>
            <w:vAlign w:val="center"/>
          </w:tcPr>
          <w:p w14:paraId="3CE803FC" w14:textId="6D2BE50F" w:rsidR="00C574F0" w:rsidRPr="00E2161E" w:rsidRDefault="00CB019C" w:rsidP="00677448">
            <w:pPr>
              <w:spacing w:line="320" w:lineRule="exact"/>
              <w:ind w:rightChars="46" w:right="110"/>
              <w:jc w:val="both"/>
            </w:pPr>
            <w:r>
              <w:t>F</w:t>
            </w:r>
            <w:r w:rsidRPr="00E2161E">
              <w:t xml:space="preserve">rom </w:t>
            </w:r>
            <w:r w:rsidR="00777E49" w:rsidRPr="00E2161E">
              <w:t xml:space="preserve">9:00 a.m. – 9:00 p.m. on Monday to Saturday </w:t>
            </w:r>
            <w:r w:rsidR="00AF2AC2">
              <w:t>(</w:t>
            </w:r>
            <w:r w:rsidR="00777E49" w:rsidRPr="00E2161E">
              <w:t>except Public Holidays and under adverse weather conditions</w:t>
            </w:r>
            <w:r w:rsidR="00B468B2">
              <w:t xml:space="preserve"> i.e. when Tropical Cyclone Warning Signal no. 8 or above is hoisted or Black Rainstorm Warning Signal or “extreme conditions” announced by t</w:t>
            </w:r>
            <w:r w:rsidR="00677448">
              <w:t>he Government is / are in force</w:t>
            </w:r>
            <w:r w:rsidR="00AF2AC2">
              <w:t>)</w:t>
            </w:r>
            <w:r w:rsidR="00777E49" w:rsidRPr="00E2161E">
              <w:t>.</w:t>
            </w:r>
          </w:p>
        </w:tc>
        <w:tc>
          <w:tcPr>
            <w:tcW w:w="1559" w:type="dxa"/>
            <w:tcBorders>
              <w:top w:val="single" w:sz="4" w:space="0" w:color="auto"/>
              <w:left w:val="single" w:sz="4" w:space="0" w:color="auto"/>
              <w:bottom w:val="single" w:sz="4" w:space="0" w:color="auto"/>
              <w:right w:val="single" w:sz="4" w:space="0" w:color="auto"/>
            </w:tcBorders>
          </w:tcPr>
          <w:p w14:paraId="2BEDA7A6" w14:textId="77777777" w:rsidR="00C574F0" w:rsidRPr="00E2161E" w:rsidRDefault="00C574F0"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745619F" w14:textId="77777777" w:rsidR="00C574F0" w:rsidRPr="00E2161E" w:rsidRDefault="00C574F0" w:rsidP="00F86C0D">
            <w:pPr>
              <w:spacing w:line="320" w:lineRule="exact"/>
              <w:ind w:leftChars="47" w:left="113" w:rightChars="46" w:right="110"/>
              <w:jc w:val="both"/>
            </w:pPr>
          </w:p>
        </w:tc>
      </w:tr>
      <w:tr w:rsidR="00C574F0" w:rsidRPr="00E2161E" w14:paraId="0331B19A" w14:textId="77777777" w:rsidTr="00C574F0">
        <w:trPr>
          <w:trHeight w:val="401"/>
        </w:trPr>
        <w:tc>
          <w:tcPr>
            <w:tcW w:w="1146" w:type="dxa"/>
            <w:tcBorders>
              <w:top w:val="single" w:sz="4" w:space="0" w:color="auto"/>
              <w:left w:val="single" w:sz="4" w:space="0" w:color="auto"/>
              <w:right w:val="single" w:sz="4" w:space="0" w:color="auto"/>
            </w:tcBorders>
          </w:tcPr>
          <w:p w14:paraId="07AAD711" w14:textId="0DD2D581" w:rsidR="00C574F0" w:rsidRPr="005E19A2" w:rsidRDefault="00846E11" w:rsidP="00F86C0D">
            <w:pPr>
              <w:spacing w:line="320" w:lineRule="exact"/>
              <w:ind w:right="114"/>
              <w:jc w:val="both"/>
              <w:rPr>
                <w:b/>
              </w:rPr>
            </w:pPr>
            <w:r>
              <w:rPr>
                <w:b/>
              </w:rPr>
              <w:t>3</w:t>
            </w:r>
          </w:p>
        </w:tc>
        <w:tc>
          <w:tcPr>
            <w:tcW w:w="5376" w:type="dxa"/>
            <w:tcBorders>
              <w:top w:val="single" w:sz="4" w:space="0" w:color="auto"/>
              <w:left w:val="single" w:sz="4" w:space="0" w:color="auto"/>
              <w:bottom w:val="single" w:sz="4" w:space="0" w:color="auto"/>
              <w:right w:val="single" w:sz="4" w:space="0" w:color="auto"/>
            </w:tcBorders>
            <w:vAlign w:val="center"/>
          </w:tcPr>
          <w:p w14:paraId="400963CB" w14:textId="77777777" w:rsidR="00C574F0" w:rsidRPr="00E2161E" w:rsidRDefault="00C574F0" w:rsidP="00C574F0">
            <w:pPr>
              <w:spacing w:line="320" w:lineRule="exact"/>
              <w:ind w:rightChars="46" w:right="110"/>
              <w:jc w:val="both"/>
              <w:rPr>
                <w:b/>
                <w:bCs/>
                <w:u w:val="single"/>
              </w:rPr>
            </w:pPr>
            <w:r w:rsidRPr="00E2161E">
              <w:rPr>
                <w:b/>
                <w:bCs/>
                <w:u w:val="single"/>
              </w:rPr>
              <w:t>Equipment, System and Facilities</w:t>
            </w:r>
          </w:p>
        </w:tc>
        <w:tc>
          <w:tcPr>
            <w:tcW w:w="1559" w:type="dxa"/>
            <w:tcBorders>
              <w:top w:val="single" w:sz="4" w:space="0" w:color="auto"/>
              <w:left w:val="single" w:sz="4" w:space="0" w:color="auto"/>
              <w:bottom w:val="single" w:sz="4" w:space="0" w:color="auto"/>
              <w:right w:val="single" w:sz="4" w:space="0" w:color="auto"/>
            </w:tcBorders>
          </w:tcPr>
          <w:p w14:paraId="43463A90" w14:textId="77777777" w:rsidR="00C574F0" w:rsidRPr="00E2161E" w:rsidRDefault="00C574F0"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8417BA7" w14:textId="77777777" w:rsidR="00C574F0" w:rsidRPr="00E2161E" w:rsidRDefault="00C574F0" w:rsidP="00F86C0D">
            <w:pPr>
              <w:spacing w:line="320" w:lineRule="exact"/>
              <w:ind w:leftChars="47" w:left="113" w:rightChars="46" w:right="110"/>
              <w:jc w:val="both"/>
            </w:pPr>
          </w:p>
        </w:tc>
      </w:tr>
      <w:tr w:rsidR="00777E49" w:rsidRPr="00E2161E" w14:paraId="3D70DDF5" w14:textId="77777777" w:rsidTr="00C574F0">
        <w:trPr>
          <w:trHeight w:val="401"/>
        </w:trPr>
        <w:tc>
          <w:tcPr>
            <w:tcW w:w="1146" w:type="dxa"/>
            <w:tcBorders>
              <w:top w:val="single" w:sz="4" w:space="0" w:color="auto"/>
              <w:left w:val="single" w:sz="4" w:space="0" w:color="auto"/>
              <w:right w:val="single" w:sz="4" w:space="0" w:color="auto"/>
            </w:tcBorders>
          </w:tcPr>
          <w:p w14:paraId="24772535" w14:textId="77777777" w:rsidR="00777E49" w:rsidRPr="00E2161E" w:rsidRDefault="005E19A2" w:rsidP="00F86C0D">
            <w:pPr>
              <w:spacing w:line="320" w:lineRule="exact"/>
              <w:ind w:right="114"/>
              <w:jc w:val="both"/>
            </w:pPr>
            <w:r>
              <w:t>3.1</w:t>
            </w:r>
          </w:p>
        </w:tc>
        <w:tc>
          <w:tcPr>
            <w:tcW w:w="5376" w:type="dxa"/>
            <w:tcBorders>
              <w:top w:val="single" w:sz="4" w:space="0" w:color="auto"/>
              <w:left w:val="single" w:sz="4" w:space="0" w:color="auto"/>
              <w:bottom w:val="single" w:sz="4" w:space="0" w:color="auto"/>
              <w:right w:val="single" w:sz="4" w:space="0" w:color="auto"/>
            </w:tcBorders>
            <w:vAlign w:val="center"/>
          </w:tcPr>
          <w:p w14:paraId="09DB27F1" w14:textId="77777777" w:rsidR="00777E49" w:rsidRPr="00E2161E" w:rsidRDefault="00777E49" w:rsidP="00C574F0">
            <w:pPr>
              <w:spacing w:line="320" w:lineRule="exact"/>
              <w:ind w:rightChars="46" w:right="110"/>
              <w:jc w:val="both"/>
              <w:rPr>
                <w:b/>
                <w:bCs/>
                <w:u w:val="single"/>
              </w:rPr>
            </w:pPr>
            <w:r w:rsidRPr="00E2161E">
              <w:t xml:space="preserve">Conduct the Services in Hong Kong </w:t>
            </w:r>
            <w:r w:rsidRPr="00E2161E">
              <w:rPr>
                <w:color w:val="1F497D"/>
              </w:rPr>
              <w:t>o</w:t>
            </w:r>
            <w:r w:rsidRPr="00E2161E">
              <w:t>n such premises owned, leased, licensed, managed and/or occupied by the Contractor at its own expense during the Contract Period</w:t>
            </w:r>
          </w:p>
        </w:tc>
        <w:tc>
          <w:tcPr>
            <w:tcW w:w="1559" w:type="dxa"/>
            <w:tcBorders>
              <w:top w:val="single" w:sz="4" w:space="0" w:color="auto"/>
              <w:left w:val="single" w:sz="4" w:space="0" w:color="auto"/>
              <w:bottom w:val="single" w:sz="4" w:space="0" w:color="auto"/>
              <w:right w:val="single" w:sz="4" w:space="0" w:color="auto"/>
            </w:tcBorders>
          </w:tcPr>
          <w:p w14:paraId="3798102F" w14:textId="77777777" w:rsidR="00777E49" w:rsidRPr="00E2161E" w:rsidRDefault="00777E49"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FB1A76D" w14:textId="77777777" w:rsidR="00777E49" w:rsidRPr="00E2161E" w:rsidRDefault="00777E49" w:rsidP="00F86C0D">
            <w:pPr>
              <w:spacing w:line="320" w:lineRule="exact"/>
              <w:ind w:leftChars="47" w:left="113" w:rightChars="46" w:right="110"/>
              <w:jc w:val="both"/>
            </w:pPr>
          </w:p>
        </w:tc>
      </w:tr>
      <w:tr w:rsidR="00777E49" w:rsidRPr="00E2161E" w14:paraId="5226B74B" w14:textId="77777777" w:rsidTr="00C574F0">
        <w:trPr>
          <w:trHeight w:val="401"/>
        </w:trPr>
        <w:tc>
          <w:tcPr>
            <w:tcW w:w="1146" w:type="dxa"/>
            <w:tcBorders>
              <w:top w:val="single" w:sz="4" w:space="0" w:color="auto"/>
              <w:left w:val="single" w:sz="4" w:space="0" w:color="auto"/>
              <w:right w:val="single" w:sz="4" w:space="0" w:color="auto"/>
            </w:tcBorders>
          </w:tcPr>
          <w:p w14:paraId="2DFFE648" w14:textId="77777777" w:rsidR="00777E49" w:rsidRPr="00E2161E" w:rsidRDefault="005E19A2" w:rsidP="00F86C0D">
            <w:pPr>
              <w:spacing w:line="320" w:lineRule="exact"/>
              <w:ind w:right="114"/>
              <w:jc w:val="both"/>
            </w:pPr>
            <w:r>
              <w:t>3.2</w:t>
            </w:r>
          </w:p>
        </w:tc>
        <w:tc>
          <w:tcPr>
            <w:tcW w:w="5376" w:type="dxa"/>
            <w:tcBorders>
              <w:top w:val="single" w:sz="4" w:space="0" w:color="auto"/>
              <w:left w:val="single" w:sz="4" w:space="0" w:color="auto"/>
              <w:bottom w:val="single" w:sz="4" w:space="0" w:color="auto"/>
              <w:right w:val="single" w:sz="4" w:space="0" w:color="auto"/>
            </w:tcBorders>
            <w:vAlign w:val="center"/>
          </w:tcPr>
          <w:p w14:paraId="4D322FAC" w14:textId="77777777" w:rsidR="00777E49" w:rsidRPr="00E2161E" w:rsidRDefault="00777E49" w:rsidP="00C574F0">
            <w:pPr>
              <w:spacing w:line="320" w:lineRule="exact"/>
              <w:ind w:rightChars="46" w:right="110"/>
              <w:jc w:val="both"/>
            </w:pPr>
            <w:r w:rsidRPr="00E2161E">
              <w:rPr>
                <w:lang w:eastAsia="zh-HK"/>
              </w:rPr>
              <w:t>Have all the necessary equipment and facilities in place at its own costs, including</w:t>
            </w:r>
            <w:r w:rsidRPr="00E2161E">
              <w:t xml:space="preserve"> work stations, computers, headsets, IT software and call-recording software.  </w:t>
            </w:r>
          </w:p>
        </w:tc>
        <w:tc>
          <w:tcPr>
            <w:tcW w:w="1559" w:type="dxa"/>
            <w:tcBorders>
              <w:top w:val="single" w:sz="4" w:space="0" w:color="auto"/>
              <w:left w:val="single" w:sz="4" w:space="0" w:color="auto"/>
              <w:bottom w:val="single" w:sz="4" w:space="0" w:color="auto"/>
              <w:right w:val="single" w:sz="4" w:space="0" w:color="auto"/>
            </w:tcBorders>
          </w:tcPr>
          <w:p w14:paraId="195BB952" w14:textId="77777777" w:rsidR="00777E49" w:rsidRPr="00E2161E" w:rsidRDefault="00777E49"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EE13E7A" w14:textId="77777777" w:rsidR="00777E49" w:rsidRPr="00E2161E" w:rsidRDefault="00777E49" w:rsidP="00F86C0D">
            <w:pPr>
              <w:spacing w:line="320" w:lineRule="exact"/>
              <w:ind w:leftChars="47" w:left="113" w:rightChars="46" w:right="110"/>
              <w:jc w:val="both"/>
            </w:pPr>
          </w:p>
        </w:tc>
      </w:tr>
      <w:tr w:rsidR="00492AEF" w:rsidRPr="00E2161E" w14:paraId="30F0C7C5" w14:textId="77777777" w:rsidTr="00C574F0">
        <w:trPr>
          <w:trHeight w:val="401"/>
        </w:trPr>
        <w:tc>
          <w:tcPr>
            <w:tcW w:w="1146" w:type="dxa"/>
            <w:tcBorders>
              <w:top w:val="single" w:sz="4" w:space="0" w:color="auto"/>
              <w:left w:val="single" w:sz="4" w:space="0" w:color="auto"/>
              <w:right w:val="single" w:sz="4" w:space="0" w:color="auto"/>
            </w:tcBorders>
          </w:tcPr>
          <w:p w14:paraId="6B97DFA9" w14:textId="2A7E8EF9" w:rsidR="00492AEF" w:rsidRDefault="00492AEF" w:rsidP="00F86C0D">
            <w:pPr>
              <w:spacing w:line="320" w:lineRule="exact"/>
              <w:ind w:right="114"/>
              <w:jc w:val="both"/>
            </w:pPr>
            <w:r>
              <w:t>3.3</w:t>
            </w:r>
          </w:p>
        </w:tc>
        <w:tc>
          <w:tcPr>
            <w:tcW w:w="5376" w:type="dxa"/>
            <w:tcBorders>
              <w:top w:val="single" w:sz="4" w:space="0" w:color="auto"/>
              <w:left w:val="single" w:sz="4" w:space="0" w:color="auto"/>
              <w:bottom w:val="single" w:sz="4" w:space="0" w:color="auto"/>
              <w:right w:val="single" w:sz="4" w:space="0" w:color="auto"/>
            </w:tcBorders>
            <w:vAlign w:val="center"/>
          </w:tcPr>
          <w:p w14:paraId="3C6C4E35" w14:textId="5A77D8BC" w:rsidR="00492AEF" w:rsidRPr="00E2161E" w:rsidRDefault="00492AEF" w:rsidP="00492AEF">
            <w:pPr>
              <w:spacing w:line="320" w:lineRule="exact"/>
              <w:ind w:rightChars="46" w:right="110"/>
              <w:jc w:val="both"/>
              <w:rPr>
                <w:lang w:eastAsia="zh-HK"/>
              </w:rPr>
            </w:pPr>
            <w:r>
              <w:rPr>
                <w:lang w:eastAsia="zh-HK"/>
              </w:rPr>
              <w:t xml:space="preserve">Provide call-recording, storage and retrieval capability for all inbound and outbound </w:t>
            </w:r>
            <w:r w:rsidR="009F39CC">
              <w:rPr>
                <w:lang w:eastAsia="zh-HK"/>
              </w:rPr>
              <w:t xml:space="preserve">telephone </w:t>
            </w:r>
            <w:r>
              <w:rPr>
                <w:lang w:eastAsia="zh-HK"/>
              </w:rPr>
              <w:t>call records</w:t>
            </w:r>
          </w:p>
        </w:tc>
        <w:tc>
          <w:tcPr>
            <w:tcW w:w="1559" w:type="dxa"/>
            <w:tcBorders>
              <w:top w:val="single" w:sz="4" w:space="0" w:color="auto"/>
              <w:left w:val="single" w:sz="4" w:space="0" w:color="auto"/>
              <w:bottom w:val="single" w:sz="4" w:space="0" w:color="auto"/>
              <w:right w:val="single" w:sz="4" w:space="0" w:color="auto"/>
            </w:tcBorders>
          </w:tcPr>
          <w:p w14:paraId="22010BD1" w14:textId="77777777" w:rsidR="00492AEF" w:rsidRPr="00E2161E" w:rsidRDefault="00492AEF" w:rsidP="00F86C0D">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D2F0C1F" w14:textId="77777777" w:rsidR="00492AEF" w:rsidRPr="00E2161E" w:rsidRDefault="00492AEF" w:rsidP="00F86C0D">
            <w:pPr>
              <w:spacing w:line="320" w:lineRule="exact"/>
              <w:ind w:leftChars="47" w:left="113" w:rightChars="46" w:right="110"/>
              <w:jc w:val="both"/>
            </w:pPr>
          </w:p>
        </w:tc>
      </w:tr>
      <w:tr w:rsidR="00BC0693" w:rsidRPr="00E2161E" w14:paraId="5FF6B242" w14:textId="77777777" w:rsidTr="00C574F0">
        <w:trPr>
          <w:trHeight w:val="421"/>
        </w:trPr>
        <w:tc>
          <w:tcPr>
            <w:tcW w:w="1146" w:type="dxa"/>
            <w:tcBorders>
              <w:top w:val="single" w:sz="4" w:space="0" w:color="auto"/>
              <w:left w:val="single" w:sz="4" w:space="0" w:color="auto"/>
              <w:right w:val="single" w:sz="4" w:space="0" w:color="auto"/>
            </w:tcBorders>
          </w:tcPr>
          <w:p w14:paraId="3252A485" w14:textId="67503FDE" w:rsidR="00BC0693" w:rsidRPr="00E2161E" w:rsidRDefault="005E19A2" w:rsidP="00BC0693">
            <w:pPr>
              <w:spacing w:line="320" w:lineRule="exact"/>
              <w:ind w:right="114"/>
              <w:jc w:val="both"/>
            </w:pPr>
            <w:r>
              <w:t>3.</w:t>
            </w:r>
            <w:r w:rsidR="00492AEF">
              <w:t>4</w:t>
            </w:r>
          </w:p>
        </w:tc>
        <w:tc>
          <w:tcPr>
            <w:tcW w:w="5376" w:type="dxa"/>
            <w:tcBorders>
              <w:top w:val="single" w:sz="4" w:space="0" w:color="auto"/>
              <w:left w:val="single" w:sz="4" w:space="0" w:color="auto"/>
              <w:bottom w:val="single" w:sz="4" w:space="0" w:color="auto"/>
              <w:right w:val="single" w:sz="4" w:space="0" w:color="auto"/>
            </w:tcBorders>
            <w:vAlign w:val="center"/>
          </w:tcPr>
          <w:p w14:paraId="6F6257E8" w14:textId="1F4A8F70" w:rsidR="00F47F44" w:rsidRPr="002B5A1C" w:rsidRDefault="007F4AB7" w:rsidP="007F4AB7">
            <w:pPr>
              <w:spacing w:line="320" w:lineRule="exact"/>
              <w:ind w:rightChars="46" w:right="110"/>
              <w:jc w:val="both"/>
              <w:rPr>
                <w:color w:val="000000" w:themeColor="text1"/>
              </w:rPr>
            </w:pPr>
            <w:r>
              <w:rPr>
                <w:color w:val="000000" w:themeColor="text1"/>
              </w:rPr>
              <w:t xml:space="preserve">Have systems in place with </w:t>
            </w:r>
            <w:r w:rsidR="00BC0693" w:rsidRPr="00D330A2">
              <w:rPr>
                <w:color w:val="000000" w:themeColor="text1"/>
              </w:rPr>
              <w:t xml:space="preserve"> </w:t>
            </w:r>
            <w:r w:rsidR="009F39CC">
              <w:rPr>
                <w:color w:val="000000" w:themeColor="text1"/>
              </w:rPr>
              <w:t xml:space="preserve">call centre </w:t>
            </w:r>
            <w:r w:rsidR="00BC0693" w:rsidRPr="008B19BC">
              <w:rPr>
                <w:color w:val="000000" w:themeColor="text1"/>
              </w:rPr>
              <w:t xml:space="preserve">function </w:t>
            </w:r>
            <w:r w:rsidR="006D4A53" w:rsidRPr="008B19BC">
              <w:rPr>
                <w:color w:val="000000" w:themeColor="text1"/>
              </w:rPr>
              <w:t xml:space="preserve"> </w:t>
            </w:r>
            <w:r w:rsidR="00BC0693" w:rsidRPr="008B19BC">
              <w:rPr>
                <w:color w:val="000000" w:themeColor="text1"/>
              </w:rPr>
              <w:t xml:space="preserve">capability to support hotline operations </w:t>
            </w:r>
            <w:r w:rsidR="009F39CC">
              <w:rPr>
                <w:color w:val="000000" w:themeColor="text1"/>
              </w:rPr>
              <w:t xml:space="preserve">which should include </w:t>
            </w:r>
            <w:r w:rsidR="00BC0693" w:rsidRPr="008B19BC">
              <w:rPr>
                <w:color w:val="000000" w:themeColor="text1"/>
              </w:rPr>
              <w:t xml:space="preserve">but </w:t>
            </w:r>
            <w:r w:rsidR="009F39CC">
              <w:rPr>
                <w:color w:val="000000" w:themeColor="text1"/>
              </w:rPr>
              <w:t>is not</w:t>
            </w:r>
            <w:r w:rsidR="009F39CC" w:rsidRPr="008B19BC">
              <w:rPr>
                <w:color w:val="000000" w:themeColor="text1"/>
              </w:rPr>
              <w:t xml:space="preserve"> </w:t>
            </w:r>
            <w:r w:rsidR="00BC0693" w:rsidRPr="008B19BC">
              <w:rPr>
                <w:color w:val="000000" w:themeColor="text1"/>
              </w:rPr>
              <w:t>limited to</w:t>
            </w:r>
            <w:r w:rsidR="00677448">
              <w:rPr>
                <w:color w:val="000000" w:themeColor="text1"/>
              </w:rPr>
              <w:t>,</w:t>
            </w:r>
            <w:r w:rsidR="00BC0693" w:rsidRPr="008B19BC">
              <w:rPr>
                <w:color w:val="000000" w:themeColor="text1"/>
              </w:rPr>
              <w:t xml:space="preserve"> the ability to </w:t>
            </w:r>
            <w:r w:rsidR="009F39CC">
              <w:rPr>
                <w:color w:val="000000" w:themeColor="text1"/>
              </w:rPr>
              <w:t xml:space="preserve">make automated pre-recorded responses, </w:t>
            </w:r>
            <w:r w:rsidR="002B5A1C">
              <w:rPr>
                <w:color w:val="000000" w:themeColor="text1"/>
              </w:rPr>
              <w:t xml:space="preserve">automatically distribute calls to call centre </w:t>
            </w:r>
            <w:r w:rsidR="009F39CC">
              <w:rPr>
                <w:color w:val="000000" w:themeColor="text1"/>
              </w:rPr>
              <w:t>staff</w:t>
            </w:r>
            <w:r w:rsidR="002B5A1C">
              <w:rPr>
                <w:color w:val="000000" w:themeColor="text1"/>
              </w:rPr>
              <w:t xml:space="preserve">, allow </w:t>
            </w:r>
            <w:r w:rsidR="009F39CC">
              <w:rPr>
                <w:color w:val="000000" w:themeColor="text1"/>
              </w:rPr>
              <w:t xml:space="preserve">multiple </w:t>
            </w:r>
            <w:r w:rsidR="006D4A53">
              <w:rPr>
                <w:color w:val="000000" w:themeColor="text1"/>
              </w:rPr>
              <w:lastRenderedPageBreak/>
              <w:t>concurrent</w:t>
            </w:r>
            <w:r w:rsidR="002B5A1C">
              <w:rPr>
                <w:color w:val="000000" w:themeColor="text1"/>
              </w:rPr>
              <w:t xml:space="preserve"> calls on the same telephone number, </w:t>
            </w:r>
            <w:r w:rsidR="00BC0693" w:rsidRPr="008B19BC">
              <w:rPr>
                <w:color w:val="000000" w:themeColor="text1"/>
              </w:rPr>
              <w:t xml:space="preserve">divert calls, </w:t>
            </w:r>
            <w:r w:rsidR="00BC0693">
              <w:rPr>
                <w:color w:val="000000" w:themeColor="text1"/>
              </w:rPr>
              <w:t xml:space="preserve">hold calls, collect voicemails, </w:t>
            </w:r>
            <w:r w:rsidR="002B5A1C">
              <w:rPr>
                <w:color w:val="000000" w:themeColor="text1"/>
              </w:rPr>
              <w:t xml:space="preserve">and </w:t>
            </w:r>
            <w:r w:rsidR="00BC0693" w:rsidRPr="008B19BC">
              <w:rPr>
                <w:color w:val="000000" w:themeColor="text1"/>
              </w:rPr>
              <w:t xml:space="preserve">differentiate the </w:t>
            </w:r>
            <w:r w:rsidR="002B5A1C">
              <w:rPr>
                <w:color w:val="000000" w:themeColor="text1"/>
              </w:rPr>
              <w:t xml:space="preserve">call source, </w:t>
            </w:r>
            <w:r w:rsidR="00BC0693" w:rsidRPr="008B19BC">
              <w:rPr>
                <w:color w:val="000000" w:themeColor="text1"/>
              </w:rPr>
              <w:t>call inquiry nature</w:t>
            </w:r>
            <w:r w:rsidR="002B5A1C">
              <w:rPr>
                <w:color w:val="000000" w:themeColor="text1"/>
              </w:rPr>
              <w:t xml:space="preserve">, </w:t>
            </w:r>
            <w:r w:rsidR="009F39CC">
              <w:rPr>
                <w:color w:val="000000" w:themeColor="text1"/>
              </w:rPr>
              <w:t xml:space="preserve">and </w:t>
            </w:r>
            <w:r w:rsidR="002B5A1C">
              <w:rPr>
                <w:color w:val="000000" w:themeColor="text1"/>
              </w:rPr>
              <w:t>call language type</w:t>
            </w:r>
            <w:r w:rsidR="00BC0693" w:rsidRPr="008B19BC">
              <w:rPr>
                <w:color w:val="000000" w:themeColor="text1"/>
              </w:rPr>
              <w:t xml:space="preserve"> </w:t>
            </w:r>
            <w:r w:rsidR="00BC0693">
              <w:rPr>
                <w:color w:val="000000" w:themeColor="text1"/>
              </w:rPr>
              <w:t>with such settings to be adjustable by Government from time to time</w:t>
            </w:r>
          </w:p>
        </w:tc>
        <w:tc>
          <w:tcPr>
            <w:tcW w:w="1559" w:type="dxa"/>
            <w:tcBorders>
              <w:top w:val="single" w:sz="4" w:space="0" w:color="auto"/>
              <w:left w:val="single" w:sz="4" w:space="0" w:color="auto"/>
              <w:bottom w:val="single" w:sz="4" w:space="0" w:color="auto"/>
              <w:right w:val="single" w:sz="4" w:space="0" w:color="auto"/>
            </w:tcBorders>
          </w:tcPr>
          <w:p w14:paraId="2AD3616F"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A4DA66F" w14:textId="77777777" w:rsidR="00BC0693" w:rsidRPr="00E2161E" w:rsidRDefault="00BC0693" w:rsidP="00BC0693">
            <w:pPr>
              <w:spacing w:line="320" w:lineRule="exact"/>
              <w:ind w:leftChars="47" w:left="113" w:rightChars="46" w:right="110"/>
              <w:jc w:val="both"/>
            </w:pPr>
          </w:p>
        </w:tc>
      </w:tr>
      <w:tr w:rsidR="00BC0693" w:rsidRPr="00E2161E" w14:paraId="4C6A96BC" w14:textId="77777777" w:rsidTr="00C574F0">
        <w:trPr>
          <w:trHeight w:val="421"/>
        </w:trPr>
        <w:tc>
          <w:tcPr>
            <w:tcW w:w="1146" w:type="dxa"/>
            <w:tcBorders>
              <w:top w:val="single" w:sz="4" w:space="0" w:color="auto"/>
              <w:left w:val="single" w:sz="4" w:space="0" w:color="auto"/>
              <w:right w:val="single" w:sz="4" w:space="0" w:color="auto"/>
            </w:tcBorders>
          </w:tcPr>
          <w:p w14:paraId="16218830" w14:textId="6C557A6C" w:rsidR="00BC0693" w:rsidRPr="00E2161E" w:rsidRDefault="00846E11" w:rsidP="00BC0693">
            <w:pPr>
              <w:spacing w:line="320" w:lineRule="exact"/>
              <w:ind w:right="114"/>
              <w:jc w:val="both"/>
            </w:pPr>
            <w:r>
              <w:rPr>
                <w:b/>
              </w:rPr>
              <w:t>4</w:t>
            </w:r>
          </w:p>
        </w:tc>
        <w:tc>
          <w:tcPr>
            <w:tcW w:w="5376" w:type="dxa"/>
            <w:tcBorders>
              <w:top w:val="single" w:sz="4" w:space="0" w:color="auto"/>
              <w:left w:val="single" w:sz="4" w:space="0" w:color="auto"/>
              <w:bottom w:val="single" w:sz="4" w:space="0" w:color="auto"/>
              <w:right w:val="single" w:sz="4" w:space="0" w:color="auto"/>
            </w:tcBorders>
            <w:vAlign w:val="center"/>
          </w:tcPr>
          <w:p w14:paraId="1F7256BB" w14:textId="0A6D811D" w:rsidR="00BC0693" w:rsidRPr="00E2161E" w:rsidRDefault="00BC0693" w:rsidP="00C723CE">
            <w:pPr>
              <w:spacing w:line="320" w:lineRule="exact"/>
              <w:ind w:rightChars="46" w:right="110"/>
              <w:jc w:val="both"/>
            </w:pPr>
            <w:r w:rsidRPr="00E2161E">
              <w:rPr>
                <w:b/>
                <w:bCs/>
                <w:u w:val="single"/>
              </w:rPr>
              <w:t xml:space="preserve">Inbound Call </w:t>
            </w:r>
            <w:r w:rsidR="00C723CE">
              <w:rPr>
                <w:b/>
                <w:bCs/>
                <w:u w:val="single"/>
              </w:rPr>
              <w:t>Key Performance Indicators</w:t>
            </w:r>
            <w:r w:rsidR="00C723CE" w:rsidRPr="00E2161E">
              <w:rPr>
                <w:b/>
                <w:bCs/>
                <w:u w:val="single"/>
              </w:rPr>
              <w:t xml:space="preserve"> </w:t>
            </w:r>
            <w:r w:rsidRPr="00E2161E">
              <w:rPr>
                <w:b/>
                <w:bCs/>
                <w:u w:val="single"/>
              </w:rPr>
              <w:t>and Requirements</w:t>
            </w:r>
          </w:p>
        </w:tc>
        <w:tc>
          <w:tcPr>
            <w:tcW w:w="1559" w:type="dxa"/>
            <w:tcBorders>
              <w:top w:val="single" w:sz="4" w:space="0" w:color="auto"/>
              <w:left w:val="single" w:sz="4" w:space="0" w:color="auto"/>
              <w:bottom w:val="single" w:sz="4" w:space="0" w:color="auto"/>
              <w:right w:val="single" w:sz="4" w:space="0" w:color="auto"/>
            </w:tcBorders>
          </w:tcPr>
          <w:p w14:paraId="00760DBE"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BF9E247" w14:textId="77777777" w:rsidR="00BC0693" w:rsidRPr="00E2161E" w:rsidRDefault="00BC0693" w:rsidP="00BC0693">
            <w:pPr>
              <w:spacing w:line="320" w:lineRule="exact"/>
              <w:ind w:leftChars="47" w:left="113" w:rightChars="46" w:right="110"/>
              <w:jc w:val="both"/>
            </w:pPr>
          </w:p>
        </w:tc>
      </w:tr>
      <w:tr w:rsidR="00F86C0D" w:rsidRPr="00E2161E" w14:paraId="32F1D8CC" w14:textId="77777777" w:rsidTr="00C574F0">
        <w:trPr>
          <w:trHeight w:val="421"/>
        </w:trPr>
        <w:tc>
          <w:tcPr>
            <w:tcW w:w="1146" w:type="dxa"/>
            <w:tcBorders>
              <w:top w:val="single" w:sz="4" w:space="0" w:color="auto"/>
              <w:left w:val="single" w:sz="4" w:space="0" w:color="auto"/>
              <w:right w:val="single" w:sz="4" w:space="0" w:color="auto"/>
            </w:tcBorders>
          </w:tcPr>
          <w:p w14:paraId="589DE5D7" w14:textId="264662CB" w:rsidR="00F86C0D" w:rsidRPr="00E2161E" w:rsidRDefault="000D41FE" w:rsidP="00BC0693">
            <w:pPr>
              <w:spacing w:line="320" w:lineRule="exact"/>
              <w:ind w:right="114"/>
              <w:jc w:val="both"/>
            </w:pPr>
            <w:r>
              <w:t>4.</w:t>
            </w:r>
            <w:r w:rsidR="00846E11">
              <w:t>1</w:t>
            </w:r>
          </w:p>
        </w:tc>
        <w:tc>
          <w:tcPr>
            <w:tcW w:w="5376" w:type="dxa"/>
            <w:tcBorders>
              <w:top w:val="single" w:sz="4" w:space="0" w:color="auto"/>
              <w:left w:val="single" w:sz="4" w:space="0" w:color="auto"/>
              <w:bottom w:val="single" w:sz="4" w:space="0" w:color="auto"/>
              <w:right w:val="single" w:sz="4" w:space="0" w:color="auto"/>
            </w:tcBorders>
            <w:vAlign w:val="center"/>
          </w:tcPr>
          <w:p w14:paraId="3C875FF1" w14:textId="74B711BD" w:rsidR="00F86C0D" w:rsidRPr="00F86C0D" w:rsidRDefault="00BE3B51" w:rsidP="00677448">
            <w:pPr>
              <w:spacing w:line="320" w:lineRule="exact"/>
              <w:ind w:rightChars="46" w:right="110"/>
              <w:jc w:val="both"/>
              <w:rPr>
                <w:bCs/>
              </w:rPr>
            </w:pPr>
            <w:r>
              <w:rPr>
                <w:lang w:eastAsia="zh-HK"/>
              </w:rPr>
              <w:t>H</w:t>
            </w:r>
            <w:r w:rsidR="00F86C0D" w:rsidRPr="00C17EA2">
              <w:rPr>
                <w:lang w:eastAsia="zh-HK"/>
              </w:rPr>
              <w:t xml:space="preserve">ave systems in place to differentiate </w:t>
            </w:r>
            <w:r w:rsidR="00B468B2">
              <w:rPr>
                <w:lang w:eastAsia="zh-HK"/>
              </w:rPr>
              <w:t xml:space="preserve">source and </w:t>
            </w:r>
            <w:r w:rsidR="006D4A53">
              <w:rPr>
                <w:lang w:eastAsia="zh-HK"/>
              </w:rPr>
              <w:t xml:space="preserve">language </w:t>
            </w:r>
            <w:r w:rsidR="00B468B2">
              <w:rPr>
                <w:lang w:eastAsia="zh-HK"/>
              </w:rPr>
              <w:t>type of inbound</w:t>
            </w:r>
            <w:r w:rsidR="00B468B2" w:rsidRPr="00C17EA2">
              <w:rPr>
                <w:lang w:eastAsia="zh-HK"/>
              </w:rPr>
              <w:t xml:space="preserve"> </w:t>
            </w:r>
            <w:r w:rsidR="00F86C0D" w:rsidRPr="00C17EA2">
              <w:rPr>
                <w:lang w:eastAsia="zh-HK"/>
              </w:rPr>
              <w:t xml:space="preserve">calls </w:t>
            </w:r>
            <w:r w:rsidR="00B468B2">
              <w:rPr>
                <w:lang w:eastAsia="zh-HK"/>
              </w:rPr>
              <w:t>among</w:t>
            </w:r>
            <w:r w:rsidR="00B468B2" w:rsidRPr="00C17EA2">
              <w:rPr>
                <w:lang w:eastAsia="zh-HK"/>
              </w:rPr>
              <w:t xml:space="preserve"> </w:t>
            </w:r>
            <w:r w:rsidR="00B468B2">
              <w:rPr>
                <w:lang w:eastAsia="zh-HK"/>
              </w:rPr>
              <w:t>various</w:t>
            </w:r>
            <w:r w:rsidR="00B468B2" w:rsidRPr="00C17EA2">
              <w:rPr>
                <w:lang w:eastAsia="zh-HK"/>
              </w:rPr>
              <w:t xml:space="preserve"> </w:t>
            </w:r>
            <w:r w:rsidR="00F86C0D" w:rsidRPr="00C17EA2">
              <w:rPr>
                <w:lang w:eastAsia="zh-HK"/>
              </w:rPr>
              <w:t>healthcare programmes</w:t>
            </w:r>
            <w:r w:rsidR="006D4A53">
              <w:rPr>
                <w:lang w:eastAsia="zh-HK"/>
              </w:rPr>
              <w:t xml:space="preserve"> </w:t>
            </w:r>
            <w:r w:rsidR="00B468B2">
              <w:rPr>
                <w:lang w:eastAsia="zh-HK"/>
              </w:rPr>
              <w:t xml:space="preserve"> and be able to handle multiple concurrent inbound calls at the same time</w:t>
            </w:r>
            <w:r w:rsidR="007F4AB7">
              <w:rPr>
                <w:lang w:eastAsia="zh-HK"/>
              </w:rPr>
              <w:t xml:space="preserve"> </w:t>
            </w:r>
            <w:r w:rsidR="00677448">
              <w:rPr>
                <w:lang w:eastAsia="zh-HK"/>
              </w:rPr>
              <w:t>and</w:t>
            </w:r>
            <w:r w:rsidR="007F4AB7">
              <w:rPr>
                <w:lang w:eastAsia="zh-HK"/>
              </w:rPr>
              <w:t xml:space="preserve"> meet the </w:t>
            </w:r>
            <w:r w:rsidR="00C723CE">
              <w:rPr>
                <w:lang w:eastAsia="zh-HK"/>
              </w:rPr>
              <w:t>Key Performance Indicators (</w:t>
            </w:r>
            <w:r w:rsidR="00AF2AC2">
              <w:rPr>
                <w:lang w:eastAsia="zh-HK"/>
              </w:rPr>
              <w:t>“</w:t>
            </w:r>
            <w:r w:rsidR="007F4AB7">
              <w:rPr>
                <w:lang w:eastAsia="zh-HK"/>
              </w:rPr>
              <w:t>KPI</w:t>
            </w:r>
            <w:r w:rsidR="00AF2AC2">
              <w:rPr>
                <w:lang w:eastAsia="zh-HK"/>
              </w:rPr>
              <w:t>”</w:t>
            </w:r>
            <w:r w:rsidR="00C723CE">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30787D8A" w14:textId="77777777" w:rsidR="00F86C0D" w:rsidRPr="00E2161E" w:rsidRDefault="00F86C0D"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974DA92" w14:textId="77777777" w:rsidR="00F86C0D" w:rsidRPr="00E2161E" w:rsidRDefault="00F86C0D" w:rsidP="00BC0693">
            <w:pPr>
              <w:spacing w:line="320" w:lineRule="exact"/>
              <w:ind w:leftChars="47" w:left="113" w:rightChars="46" w:right="110"/>
              <w:jc w:val="both"/>
            </w:pPr>
          </w:p>
        </w:tc>
      </w:tr>
      <w:tr w:rsidR="00F86C0D" w:rsidRPr="00E2161E" w14:paraId="0B9BEAAE" w14:textId="77777777" w:rsidTr="00C574F0">
        <w:trPr>
          <w:trHeight w:val="421"/>
        </w:trPr>
        <w:tc>
          <w:tcPr>
            <w:tcW w:w="1146" w:type="dxa"/>
            <w:tcBorders>
              <w:top w:val="single" w:sz="4" w:space="0" w:color="auto"/>
              <w:left w:val="single" w:sz="4" w:space="0" w:color="auto"/>
              <w:right w:val="single" w:sz="4" w:space="0" w:color="auto"/>
            </w:tcBorders>
          </w:tcPr>
          <w:p w14:paraId="0316E813" w14:textId="77777777" w:rsidR="005E19A2" w:rsidRPr="00E2161E" w:rsidRDefault="005E19A2" w:rsidP="00BC0693">
            <w:pPr>
              <w:spacing w:line="320" w:lineRule="exact"/>
              <w:ind w:right="114"/>
              <w:jc w:val="both"/>
            </w:pPr>
            <w:r>
              <w:t>4.2</w:t>
            </w:r>
          </w:p>
        </w:tc>
        <w:tc>
          <w:tcPr>
            <w:tcW w:w="5376" w:type="dxa"/>
            <w:tcBorders>
              <w:top w:val="single" w:sz="4" w:space="0" w:color="auto"/>
              <w:left w:val="single" w:sz="4" w:space="0" w:color="auto"/>
              <w:bottom w:val="single" w:sz="4" w:space="0" w:color="auto"/>
              <w:right w:val="single" w:sz="4" w:space="0" w:color="auto"/>
            </w:tcBorders>
            <w:vAlign w:val="center"/>
          </w:tcPr>
          <w:p w14:paraId="20D1CBD7" w14:textId="77777777" w:rsidR="00F86C0D" w:rsidRDefault="00F86C0D" w:rsidP="00F86C0D">
            <w:pPr>
              <w:spacing w:line="320" w:lineRule="exact"/>
              <w:ind w:rightChars="46" w:right="110"/>
              <w:jc w:val="both"/>
              <w:rPr>
                <w:lang w:eastAsia="zh-HK"/>
              </w:rPr>
            </w:pPr>
            <w:r>
              <w:rPr>
                <w:lang w:eastAsia="zh-HK"/>
              </w:rPr>
              <w:t xml:space="preserve">Handle overflow of calls using </w:t>
            </w:r>
            <w:r w:rsidRPr="006528A0">
              <w:rPr>
                <w:lang w:eastAsia="zh-HK"/>
              </w:rPr>
              <w:t xml:space="preserve">systematic and secure mechanism that may allow the enquirer to choose either (i) to wait for the call to be answered by a </w:t>
            </w:r>
            <w:r>
              <w:rPr>
                <w:lang w:eastAsia="zh-HK"/>
              </w:rPr>
              <w:t>call centre staff</w:t>
            </w:r>
            <w:r w:rsidRPr="006528A0">
              <w:rPr>
                <w:lang w:eastAsia="zh-HK"/>
              </w:rPr>
              <w:t>, or (ii) to leave his/her contact details such as the name, contact number, and content of the enquiry to request a call-back</w:t>
            </w:r>
          </w:p>
        </w:tc>
        <w:tc>
          <w:tcPr>
            <w:tcW w:w="1559" w:type="dxa"/>
            <w:tcBorders>
              <w:top w:val="single" w:sz="4" w:space="0" w:color="auto"/>
              <w:left w:val="single" w:sz="4" w:space="0" w:color="auto"/>
              <w:bottom w:val="single" w:sz="4" w:space="0" w:color="auto"/>
              <w:right w:val="single" w:sz="4" w:space="0" w:color="auto"/>
            </w:tcBorders>
          </w:tcPr>
          <w:p w14:paraId="2B85ADA8" w14:textId="77777777" w:rsidR="00F86C0D" w:rsidRPr="00E2161E" w:rsidRDefault="00F86C0D"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263D980" w14:textId="77777777" w:rsidR="00F86C0D" w:rsidRPr="00E2161E" w:rsidRDefault="00F86C0D" w:rsidP="00BC0693">
            <w:pPr>
              <w:spacing w:line="320" w:lineRule="exact"/>
              <w:ind w:leftChars="47" w:left="113" w:rightChars="46" w:right="110"/>
              <w:jc w:val="both"/>
            </w:pPr>
          </w:p>
        </w:tc>
      </w:tr>
      <w:tr w:rsidR="00F86C0D" w:rsidRPr="00E2161E" w14:paraId="60B6B1C8" w14:textId="77777777" w:rsidTr="00C574F0">
        <w:trPr>
          <w:trHeight w:val="421"/>
        </w:trPr>
        <w:tc>
          <w:tcPr>
            <w:tcW w:w="1146" w:type="dxa"/>
            <w:tcBorders>
              <w:top w:val="single" w:sz="4" w:space="0" w:color="auto"/>
              <w:left w:val="single" w:sz="4" w:space="0" w:color="auto"/>
              <w:right w:val="single" w:sz="4" w:space="0" w:color="auto"/>
            </w:tcBorders>
          </w:tcPr>
          <w:p w14:paraId="7786CD41" w14:textId="77777777" w:rsidR="00F86C0D" w:rsidRPr="00E2161E" w:rsidRDefault="005E19A2" w:rsidP="00BC0693">
            <w:pPr>
              <w:spacing w:line="320" w:lineRule="exact"/>
              <w:ind w:right="114"/>
              <w:jc w:val="both"/>
            </w:pPr>
            <w:r>
              <w:t>4.3</w:t>
            </w:r>
          </w:p>
        </w:tc>
        <w:tc>
          <w:tcPr>
            <w:tcW w:w="5376" w:type="dxa"/>
            <w:tcBorders>
              <w:top w:val="single" w:sz="4" w:space="0" w:color="auto"/>
              <w:left w:val="single" w:sz="4" w:space="0" w:color="auto"/>
              <w:bottom w:val="single" w:sz="4" w:space="0" w:color="auto"/>
              <w:right w:val="single" w:sz="4" w:space="0" w:color="auto"/>
            </w:tcBorders>
            <w:vAlign w:val="center"/>
          </w:tcPr>
          <w:p w14:paraId="097D31B9" w14:textId="63BC8FEC" w:rsidR="00F86C0D" w:rsidRDefault="00F86C0D" w:rsidP="00341F34">
            <w:pPr>
              <w:spacing w:line="320" w:lineRule="exact"/>
              <w:ind w:rightChars="46" w:right="110"/>
              <w:jc w:val="both"/>
              <w:rPr>
                <w:lang w:eastAsia="zh-HK"/>
              </w:rPr>
            </w:pPr>
            <w:r>
              <w:rPr>
                <w:lang w:eastAsia="zh-HK"/>
              </w:rPr>
              <w:t>D</w:t>
            </w:r>
            <w:r w:rsidRPr="006528A0">
              <w:rPr>
                <w:lang w:eastAsia="zh-HK"/>
              </w:rPr>
              <w:t>ivert all inbound calls which come in during any non-</w:t>
            </w:r>
            <w:r w:rsidR="00677448">
              <w:rPr>
                <w:lang w:eastAsia="zh-HK"/>
              </w:rPr>
              <w:t>w</w:t>
            </w:r>
            <w:r w:rsidR="00677448" w:rsidRPr="006528A0">
              <w:rPr>
                <w:lang w:eastAsia="zh-HK"/>
              </w:rPr>
              <w:t xml:space="preserve">orking </w:t>
            </w:r>
            <w:r w:rsidR="00677448">
              <w:rPr>
                <w:lang w:eastAsia="zh-HK"/>
              </w:rPr>
              <w:t>d</w:t>
            </w:r>
            <w:r w:rsidR="00677448" w:rsidRPr="006528A0">
              <w:rPr>
                <w:lang w:eastAsia="zh-HK"/>
              </w:rPr>
              <w:t xml:space="preserve">ay </w:t>
            </w:r>
            <w:r w:rsidR="00677448">
              <w:rPr>
                <w:lang w:eastAsia="zh-HK"/>
              </w:rPr>
              <w:t>or</w:t>
            </w:r>
            <w:r w:rsidR="00677448" w:rsidRPr="006528A0">
              <w:rPr>
                <w:lang w:eastAsia="zh-HK"/>
              </w:rPr>
              <w:t xml:space="preserve"> </w:t>
            </w:r>
            <w:r w:rsidRPr="006528A0">
              <w:rPr>
                <w:lang w:eastAsia="zh-HK"/>
              </w:rPr>
              <w:t>non-</w:t>
            </w:r>
            <w:r w:rsidR="00677448">
              <w:rPr>
                <w:lang w:eastAsia="zh-HK"/>
              </w:rPr>
              <w:t>o</w:t>
            </w:r>
            <w:r w:rsidR="00677448" w:rsidRPr="006528A0">
              <w:rPr>
                <w:lang w:eastAsia="zh-HK"/>
              </w:rPr>
              <w:t xml:space="preserve">perating </w:t>
            </w:r>
            <w:r w:rsidR="00677448">
              <w:rPr>
                <w:lang w:eastAsia="zh-HK"/>
              </w:rPr>
              <w:t>h</w:t>
            </w:r>
            <w:r w:rsidR="00677448" w:rsidRPr="006528A0">
              <w:rPr>
                <w:lang w:eastAsia="zh-HK"/>
              </w:rPr>
              <w:t xml:space="preserve">ours </w:t>
            </w:r>
            <w:r w:rsidRPr="006528A0">
              <w:rPr>
                <w:lang w:eastAsia="zh-HK"/>
              </w:rPr>
              <w:t>to a voice mail system</w:t>
            </w:r>
          </w:p>
        </w:tc>
        <w:tc>
          <w:tcPr>
            <w:tcW w:w="1559" w:type="dxa"/>
            <w:tcBorders>
              <w:top w:val="single" w:sz="4" w:space="0" w:color="auto"/>
              <w:left w:val="single" w:sz="4" w:space="0" w:color="auto"/>
              <w:bottom w:val="single" w:sz="4" w:space="0" w:color="auto"/>
              <w:right w:val="single" w:sz="4" w:space="0" w:color="auto"/>
            </w:tcBorders>
          </w:tcPr>
          <w:p w14:paraId="22E94A78" w14:textId="77777777" w:rsidR="00F86C0D" w:rsidRPr="00E2161E" w:rsidRDefault="00F86C0D"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ADAA346" w14:textId="77777777" w:rsidR="00F86C0D" w:rsidRPr="00E2161E" w:rsidRDefault="00F86C0D" w:rsidP="00BC0693">
            <w:pPr>
              <w:spacing w:line="320" w:lineRule="exact"/>
              <w:ind w:leftChars="47" w:left="113" w:rightChars="46" w:right="110"/>
              <w:jc w:val="both"/>
            </w:pPr>
          </w:p>
        </w:tc>
      </w:tr>
      <w:tr w:rsidR="00F86C0D" w:rsidRPr="00E2161E" w14:paraId="42B70FE8" w14:textId="77777777" w:rsidTr="00C574F0">
        <w:trPr>
          <w:trHeight w:val="421"/>
        </w:trPr>
        <w:tc>
          <w:tcPr>
            <w:tcW w:w="1146" w:type="dxa"/>
            <w:tcBorders>
              <w:top w:val="single" w:sz="4" w:space="0" w:color="auto"/>
              <w:left w:val="single" w:sz="4" w:space="0" w:color="auto"/>
              <w:right w:val="single" w:sz="4" w:space="0" w:color="auto"/>
            </w:tcBorders>
          </w:tcPr>
          <w:p w14:paraId="5BCF4183" w14:textId="77777777" w:rsidR="00F86C0D" w:rsidRPr="00E2161E" w:rsidRDefault="005E19A2" w:rsidP="00BC0693">
            <w:pPr>
              <w:spacing w:line="320" w:lineRule="exact"/>
              <w:ind w:right="114"/>
              <w:jc w:val="both"/>
            </w:pPr>
            <w:r>
              <w:t>4.4</w:t>
            </w:r>
          </w:p>
        </w:tc>
        <w:tc>
          <w:tcPr>
            <w:tcW w:w="5376" w:type="dxa"/>
            <w:tcBorders>
              <w:top w:val="single" w:sz="4" w:space="0" w:color="auto"/>
              <w:left w:val="single" w:sz="4" w:space="0" w:color="auto"/>
              <w:bottom w:val="single" w:sz="4" w:space="0" w:color="auto"/>
              <w:right w:val="single" w:sz="4" w:space="0" w:color="auto"/>
            </w:tcBorders>
            <w:vAlign w:val="center"/>
          </w:tcPr>
          <w:p w14:paraId="39112218" w14:textId="77777777" w:rsidR="00F86C0D" w:rsidRDefault="00F86C0D" w:rsidP="00F86C0D">
            <w:pPr>
              <w:spacing w:line="320" w:lineRule="exact"/>
              <w:ind w:rightChars="46" w:right="110"/>
              <w:jc w:val="both"/>
              <w:rPr>
                <w:lang w:eastAsia="zh-HK"/>
              </w:rPr>
            </w:pPr>
            <w:r>
              <w:rPr>
                <w:lang w:eastAsia="zh-HK"/>
              </w:rPr>
              <w:t>Return voicemails</w:t>
            </w:r>
            <w:r w:rsidRPr="006528A0">
              <w:rPr>
                <w:lang w:eastAsia="zh-HK"/>
              </w:rPr>
              <w:t xml:space="preserve"> on the same day, except for calls received within one (1)</w:t>
            </w:r>
            <w:r>
              <w:rPr>
                <w:lang w:eastAsia="zh-HK"/>
              </w:rPr>
              <w:t xml:space="preserve"> hour before close of business and during non-operating hours </w:t>
            </w:r>
            <w:r w:rsidRPr="006528A0">
              <w:rPr>
                <w:lang w:eastAsia="zh-HK"/>
              </w:rPr>
              <w:t xml:space="preserve">which </w:t>
            </w:r>
            <w:r>
              <w:rPr>
                <w:lang w:eastAsia="zh-HK"/>
              </w:rPr>
              <w:t>shall</w:t>
            </w:r>
            <w:r w:rsidRPr="006528A0">
              <w:rPr>
                <w:lang w:eastAsia="zh-HK"/>
              </w:rPr>
              <w:t xml:space="preserve"> be returned on the next </w:t>
            </w:r>
            <w:r>
              <w:rPr>
                <w:lang w:eastAsia="zh-HK"/>
              </w:rPr>
              <w:t>working day</w:t>
            </w:r>
          </w:p>
        </w:tc>
        <w:tc>
          <w:tcPr>
            <w:tcW w:w="1559" w:type="dxa"/>
            <w:tcBorders>
              <w:top w:val="single" w:sz="4" w:space="0" w:color="auto"/>
              <w:left w:val="single" w:sz="4" w:space="0" w:color="auto"/>
              <w:bottom w:val="single" w:sz="4" w:space="0" w:color="auto"/>
              <w:right w:val="single" w:sz="4" w:space="0" w:color="auto"/>
            </w:tcBorders>
          </w:tcPr>
          <w:p w14:paraId="6155D4F3" w14:textId="77777777" w:rsidR="00F86C0D" w:rsidRPr="00E2161E" w:rsidRDefault="00F86C0D"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4D74D23" w14:textId="77777777" w:rsidR="00F86C0D" w:rsidRPr="00E2161E" w:rsidRDefault="00F86C0D" w:rsidP="00BC0693">
            <w:pPr>
              <w:spacing w:line="320" w:lineRule="exact"/>
              <w:ind w:leftChars="47" w:left="113" w:rightChars="46" w:right="110"/>
              <w:jc w:val="both"/>
            </w:pPr>
          </w:p>
        </w:tc>
      </w:tr>
      <w:tr w:rsidR="007050D0" w:rsidRPr="00E2161E" w14:paraId="5575BD86" w14:textId="77777777" w:rsidTr="00C574F0">
        <w:trPr>
          <w:trHeight w:val="421"/>
        </w:trPr>
        <w:tc>
          <w:tcPr>
            <w:tcW w:w="1146" w:type="dxa"/>
            <w:tcBorders>
              <w:top w:val="single" w:sz="4" w:space="0" w:color="auto"/>
              <w:left w:val="single" w:sz="4" w:space="0" w:color="auto"/>
              <w:right w:val="single" w:sz="4" w:space="0" w:color="auto"/>
            </w:tcBorders>
          </w:tcPr>
          <w:p w14:paraId="03EA091B" w14:textId="77777777" w:rsidR="007050D0" w:rsidRPr="00E2161E" w:rsidRDefault="005E19A2" w:rsidP="00BC0693">
            <w:pPr>
              <w:spacing w:line="320" w:lineRule="exact"/>
              <w:ind w:right="114"/>
              <w:jc w:val="both"/>
            </w:pPr>
            <w:r>
              <w:t>4.5</w:t>
            </w:r>
          </w:p>
        </w:tc>
        <w:tc>
          <w:tcPr>
            <w:tcW w:w="5376" w:type="dxa"/>
            <w:tcBorders>
              <w:top w:val="single" w:sz="4" w:space="0" w:color="auto"/>
              <w:left w:val="single" w:sz="4" w:space="0" w:color="auto"/>
              <w:bottom w:val="single" w:sz="4" w:space="0" w:color="auto"/>
              <w:right w:val="single" w:sz="4" w:space="0" w:color="auto"/>
            </w:tcBorders>
            <w:vAlign w:val="center"/>
          </w:tcPr>
          <w:p w14:paraId="446C11C5" w14:textId="77777777" w:rsidR="007050D0" w:rsidRDefault="007050D0" w:rsidP="007050D0">
            <w:pPr>
              <w:spacing w:line="320" w:lineRule="exact"/>
              <w:ind w:rightChars="46" w:right="110"/>
              <w:jc w:val="both"/>
              <w:rPr>
                <w:lang w:eastAsia="zh-HK"/>
              </w:rPr>
            </w:pPr>
            <w:r>
              <w:t>Record</w:t>
            </w:r>
            <w:r w:rsidRPr="00022864">
              <w:t xml:space="preserve"> information related to a call-in and </w:t>
            </w:r>
            <w:r>
              <w:t>voicemail</w:t>
            </w:r>
            <w:r w:rsidRPr="00022864">
              <w:t xml:space="preserve"> enquiry case (e.g. call period, handling staff ID, call nature, description of call, </w:t>
            </w:r>
            <w:r>
              <w:t>enquirer’s</w:t>
            </w:r>
            <w:r w:rsidRPr="00022864">
              <w:t xml:space="preserve"> name,</w:t>
            </w:r>
            <w:r>
              <w:t xml:space="preserve"> case nature, s</w:t>
            </w:r>
            <w:r w:rsidRPr="00022864">
              <w:t>tatus, etc.)</w:t>
            </w:r>
            <w:r>
              <w:t xml:space="preserve"> with assignation of unique reference number</w:t>
            </w:r>
          </w:p>
        </w:tc>
        <w:tc>
          <w:tcPr>
            <w:tcW w:w="1559" w:type="dxa"/>
            <w:tcBorders>
              <w:top w:val="single" w:sz="4" w:space="0" w:color="auto"/>
              <w:left w:val="single" w:sz="4" w:space="0" w:color="auto"/>
              <w:bottom w:val="single" w:sz="4" w:space="0" w:color="auto"/>
              <w:right w:val="single" w:sz="4" w:space="0" w:color="auto"/>
            </w:tcBorders>
          </w:tcPr>
          <w:p w14:paraId="00F29EEB" w14:textId="77777777" w:rsidR="007050D0" w:rsidRPr="00E2161E" w:rsidRDefault="007050D0"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6C74382" w14:textId="77777777" w:rsidR="007050D0" w:rsidRPr="00E2161E" w:rsidRDefault="007050D0" w:rsidP="00BC0693">
            <w:pPr>
              <w:spacing w:line="320" w:lineRule="exact"/>
              <w:ind w:leftChars="47" w:left="113" w:rightChars="46" w:right="110"/>
              <w:jc w:val="both"/>
            </w:pPr>
          </w:p>
        </w:tc>
      </w:tr>
      <w:tr w:rsidR="007050D0" w:rsidRPr="00E2161E" w14:paraId="0C0B30C6" w14:textId="77777777" w:rsidTr="00C574F0">
        <w:trPr>
          <w:trHeight w:val="421"/>
        </w:trPr>
        <w:tc>
          <w:tcPr>
            <w:tcW w:w="1146" w:type="dxa"/>
            <w:tcBorders>
              <w:top w:val="single" w:sz="4" w:space="0" w:color="auto"/>
              <w:left w:val="single" w:sz="4" w:space="0" w:color="auto"/>
              <w:right w:val="single" w:sz="4" w:space="0" w:color="auto"/>
            </w:tcBorders>
          </w:tcPr>
          <w:p w14:paraId="20F4A742" w14:textId="77777777" w:rsidR="007050D0" w:rsidRPr="00E2161E" w:rsidRDefault="005E19A2" w:rsidP="00BC0693">
            <w:pPr>
              <w:spacing w:line="320" w:lineRule="exact"/>
              <w:ind w:right="114"/>
              <w:jc w:val="both"/>
            </w:pPr>
            <w:r>
              <w:t>4.6</w:t>
            </w:r>
          </w:p>
        </w:tc>
        <w:tc>
          <w:tcPr>
            <w:tcW w:w="5376" w:type="dxa"/>
            <w:tcBorders>
              <w:top w:val="single" w:sz="4" w:space="0" w:color="auto"/>
              <w:left w:val="single" w:sz="4" w:space="0" w:color="auto"/>
              <w:bottom w:val="single" w:sz="4" w:space="0" w:color="auto"/>
              <w:right w:val="single" w:sz="4" w:space="0" w:color="auto"/>
            </w:tcBorders>
            <w:vAlign w:val="center"/>
          </w:tcPr>
          <w:p w14:paraId="64C13FD4" w14:textId="53EA4732" w:rsidR="007050D0" w:rsidRDefault="007050D0" w:rsidP="00341F34">
            <w:pPr>
              <w:spacing w:line="320" w:lineRule="exact"/>
              <w:ind w:rightChars="46" w:right="110"/>
              <w:jc w:val="both"/>
            </w:pPr>
            <w:r>
              <w:t>E</w:t>
            </w:r>
            <w:r w:rsidRPr="00022864">
              <w:t>scalat</w:t>
            </w:r>
            <w:r w:rsidR="00CB019C">
              <w:t>e</w:t>
            </w:r>
            <w:r w:rsidRPr="00022864">
              <w:t xml:space="preserve"> any unresolved or long outstanding cases to the designated person according to the pre-defined </w:t>
            </w:r>
            <w:r w:rsidR="005E19A2">
              <w:t xml:space="preserve">triaging </w:t>
            </w:r>
            <w:r w:rsidRPr="00022864">
              <w:t xml:space="preserve">guideline </w:t>
            </w:r>
            <w:r>
              <w:t>of the Government</w:t>
            </w:r>
            <w:r w:rsidR="00341F34">
              <w:t xml:space="preserve"> and t</w:t>
            </w:r>
            <w:r>
              <w:t>rack t</w:t>
            </w:r>
            <w:r w:rsidRPr="00022864">
              <w:t xml:space="preserve">he </w:t>
            </w:r>
            <w:r w:rsidRPr="00022864">
              <w:lastRenderedPageBreak/>
              <w:t xml:space="preserve">escalation history (e.g. to whom/where the escalation was made, the escalation date &amp; time) of the case </w:t>
            </w:r>
          </w:p>
        </w:tc>
        <w:tc>
          <w:tcPr>
            <w:tcW w:w="1559" w:type="dxa"/>
            <w:tcBorders>
              <w:top w:val="single" w:sz="4" w:space="0" w:color="auto"/>
              <w:left w:val="single" w:sz="4" w:space="0" w:color="auto"/>
              <w:bottom w:val="single" w:sz="4" w:space="0" w:color="auto"/>
              <w:right w:val="single" w:sz="4" w:space="0" w:color="auto"/>
            </w:tcBorders>
          </w:tcPr>
          <w:p w14:paraId="64BA9256" w14:textId="77777777" w:rsidR="007050D0" w:rsidRPr="00E2161E" w:rsidRDefault="007050D0"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48CE3C7" w14:textId="77777777" w:rsidR="007050D0" w:rsidRPr="00E2161E" w:rsidRDefault="007050D0" w:rsidP="00BC0693">
            <w:pPr>
              <w:spacing w:line="320" w:lineRule="exact"/>
              <w:ind w:leftChars="47" w:left="113" w:rightChars="46" w:right="110"/>
              <w:jc w:val="both"/>
            </w:pPr>
          </w:p>
        </w:tc>
      </w:tr>
      <w:tr w:rsidR="00F80FF1" w:rsidRPr="00E2161E" w14:paraId="3EDFB2AD" w14:textId="77777777" w:rsidTr="00C574F0">
        <w:trPr>
          <w:trHeight w:val="421"/>
        </w:trPr>
        <w:tc>
          <w:tcPr>
            <w:tcW w:w="1146" w:type="dxa"/>
            <w:tcBorders>
              <w:top w:val="single" w:sz="4" w:space="0" w:color="auto"/>
              <w:left w:val="single" w:sz="4" w:space="0" w:color="auto"/>
              <w:right w:val="single" w:sz="4" w:space="0" w:color="auto"/>
            </w:tcBorders>
          </w:tcPr>
          <w:p w14:paraId="245AC97D" w14:textId="77777777" w:rsidR="00F80FF1" w:rsidRDefault="00F80FF1" w:rsidP="00BC0693">
            <w:pPr>
              <w:spacing w:line="320" w:lineRule="exact"/>
              <w:ind w:right="114"/>
              <w:jc w:val="both"/>
            </w:pPr>
            <w:r>
              <w:t>4.7</w:t>
            </w:r>
          </w:p>
        </w:tc>
        <w:tc>
          <w:tcPr>
            <w:tcW w:w="5376" w:type="dxa"/>
            <w:tcBorders>
              <w:top w:val="single" w:sz="4" w:space="0" w:color="auto"/>
              <w:left w:val="single" w:sz="4" w:space="0" w:color="auto"/>
              <w:bottom w:val="single" w:sz="4" w:space="0" w:color="auto"/>
              <w:right w:val="single" w:sz="4" w:space="0" w:color="auto"/>
            </w:tcBorders>
            <w:vAlign w:val="center"/>
          </w:tcPr>
          <w:p w14:paraId="2B1E802B" w14:textId="4342D8A6" w:rsidR="00F47F44" w:rsidRDefault="001173D3" w:rsidP="00EF5540">
            <w:pPr>
              <w:spacing w:line="320" w:lineRule="exact"/>
              <w:ind w:rightChars="46" w:right="110"/>
              <w:jc w:val="both"/>
            </w:pPr>
            <w:r w:rsidRPr="003D505A">
              <w:t>P</w:t>
            </w:r>
            <w:r w:rsidR="00F80FF1" w:rsidRPr="00107BC2">
              <w:t xml:space="preserve">rovide customer service support to complaint cases </w:t>
            </w:r>
            <w:r w:rsidRPr="003D505A">
              <w:t>and reply</w:t>
            </w:r>
            <w:r w:rsidR="00F80FF1" w:rsidRPr="00107BC2">
              <w:t xml:space="preserve"> to complainants</w:t>
            </w:r>
          </w:p>
        </w:tc>
        <w:tc>
          <w:tcPr>
            <w:tcW w:w="1559" w:type="dxa"/>
            <w:tcBorders>
              <w:top w:val="single" w:sz="4" w:space="0" w:color="auto"/>
              <w:left w:val="single" w:sz="4" w:space="0" w:color="auto"/>
              <w:bottom w:val="single" w:sz="4" w:space="0" w:color="auto"/>
              <w:right w:val="single" w:sz="4" w:space="0" w:color="auto"/>
            </w:tcBorders>
          </w:tcPr>
          <w:p w14:paraId="4C27C89D" w14:textId="77777777" w:rsidR="00F80FF1" w:rsidRPr="00E2161E" w:rsidRDefault="00F80FF1"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D480474" w14:textId="77777777" w:rsidR="00F80FF1" w:rsidRPr="00E2161E" w:rsidRDefault="00F80FF1" w:rsidP="00BC0693">
            <w:pPr>
              <w:spacing w:line="320" w:lineRule="exact"/>
              <w:ind w:leftChars="47" w:left="113" w:rightChars="46" w:right="110"/>
              <w:jc w:val="both"/>
            </w:pPr>
          </w:p>
        </w:tc>
      </w:tr>
      <w:tr w:rsidR="00BC0693" w:rsidRPr="00E2161E" w14:paraId="2FD59B45" w14:textId="77777777" w:rsidTr="009D1068">
        <w:trPr>
          <w:trHeight w:val="1782"/>
        </w:trPr>
        <w:tc>
          <w:tcPr>
            <w:tcW w:w="1146" w:type="dxa"/>
            <w:tcBorders>
              <w:top w:val="single" w:sz="4" w:space="0" w:color="auto"/>
              <w:left w:val="single" w:sz="4" w:space="0" w:color="auto"/>
              <w:bottom w:val="dotted" w:sz="4" w:space="0" w:color="auto"/>
              <w:right w:val="single" w:sz="4" w:space="0" w:color="auto"/>
            </w:tcBorders>
          </w:tcPr>
          <w:p w14:paraId="26D67D34" w14:textId="77777777" w:rsidR="00BC0693" w:rsidRPr="00E2161E" w:rsidRDefault="00F80FF1" w:rsidP="00BC0693">
            <w:pPr>
              <w:spacing w:line="320" w:lineRule="exact"/>
              <w:ind w:right="114"/>
              <w:jc w:val="both"/>
            </w:pPr>
            <w:r>
              <w:t>4.8</w:t>
            </w:r>
          </w:p>
        </w:tc>
        <w:tc>
          <w:tcPr>
            <w:tcW w:w="5376" w:type="dxa"/>
            <w:tcBorders>
              <w:top w:val="single" w:sz="4" w:space="0" w:color="auto"/>
              <w:left w:val="single" w:sz="4" w:space="0" w:color="auto"/>
              <w:bottom w:val="dotted" w:sz="4" w:space="0" w:color="auto"/>
              <w:right w:val="single" w:sz="4" w:space="0" w:color="auto"/>
            </w:tcBorders>
          </w:tcPr>
          <w:p w14:paraId="0D8DEC04" w14:textId="248F1783" w:rsidR="00294B2D" w:rsidRDefault="00294B2D" w:rsidP="009D1068">
            <w:pPr>
              <w:spacing w:line="320" w:lineRule="exact"/>
              <w:ind w:rightChars="46" w:right="110"/>
            </w:pPr>
            <w:r w:rsidRPr="00294B2D">
              <w:t xml:space="preserve">Meet </w:t>
            </w:r>
            <w:r w:rsidR="00AF2AC2">
              <w:t xml:space="preserve">the </w:t>
            </w:r>
            <w:r w:rsidRPr="00294B2D">
              <w:t xml:space="preserve">following Key Performance Indicators throughout contract period: </w:t>
            </w:r>
          </w:p>
          <w:p w14:paraId="1209F8DD" w14:textId="77777777" w:rsidR="00F978B4" w:rsidRPr="00294B2D" w:rsidRDefault="00F978B4" w:rsidP="009D1068">
            <w:pPr>
              <w:spacing w:line="320" w:lineRule="exact"/>
              <w:ind w:rightChars="46" w:right="110"/>
            </w:pPr>
          </w:p>
          <w:p w14:paraId="21D306CD" w14:textId="4267A706" w:rsidR="00F978B4" w:rsidRPr="00963C2B" w:rsidRDefault="00F978B4" w:rsidP="009D1068">
            <w:pPr>
              <w:spacing w:line="320" w:lineRule="exact"/>
              <w:ind w:rightChars="46" w:right="110"/>
              <w:rPr>
                <w:u w:val="single"/>
              </w:rPr>
            </w:pPr>
            <w:r w:rsidRPr="00963C2B">
              <w:rPr>
                <w:u w:val="single"/>
              </w:rPr>
              <w:t xml:space="preserve">Monthly average call </w:t>
            </w:r>
            <w:r>
              <w:rPr>
                <w:u w:val="single"/>
              </w:rPr>
              <w:t>handling</w:t>
            </w:r>
          </w:p>
          <w:p w14:paraId="7F41B049" w14:textId="2F866567" w:rsidR="00BC0693" w:rsidRPr="00E2161E" w:rsidRDefault="009D1068" w:rsidP="009D1068">
            <w:pPr>
              <w:spacing w:line="320" w:lineRule="exact"/>
              <w:ind w:rightChars="46" w:right="110"/>
            </w:pPr>
            <w:r>
              <w:t xml:space="preserve">At least </w:t>
            </w:r>
            <w:r w:rsidR="00F978B4" w:rsidRPr="00E2161E">
              <w:t>80% call answer</w:t>
            </w:r>
            <w:r w:rsidR="00F978B4">
              <w:t>ed by Call Centre staff</w:t>
            </w:r>
          </w:p>
        </w:tc>
        <w:tc>
          <w:tcPr>
            <w:tcW w:w="1559" w:type="dxa"/>
            <w:tcBorders>
              <w:top w:val="single" w:sz="4" w:space="0" w:color="auto"/>
              <w:left w:val="single" w:sz="4" w:space="0" w:color="auto"/>
              <w:bottom w:val="dotted" w:sz="4" w:space="0" w:color="auto"/>
              <w:right w:val="single" w:sz="4" w:space="0" w:color="auto"/>
            </w:tcBorders>
          </w:tcPr>
          <w:p w14:paraId="1614E200"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dotted" w:sz="4" w:space="0" w:color="auto"/>
              <w:right w:val="single" w:sz="4" w:space="0" w:color="auto"/>
            </w:tcBorders>
          </w:tcPr>
          <w:p w14:paraId="3A2EC8AE" w14:textId="77777777" w:rsidR="00BC0693" w:rsidRPr="00E2161E" w:rsidRDefault="00BC0693" w:rsidP="00BC0693">
            <w:pPr>
              <w:spacing w:line="320" w:lineRule="exact"/>
              <w:ind w:leftChars="47" w:left="113" w:rightChars="46" w:right="110"/>
              <w:jc w:val="both"/>
            </w:pPr>
          </w:p>
        </w:tc>
      </w:tr>
      <w:tr w:rsidR="00F978B4" w:rsidRPr="00E2161E" w14:paraId="02B7B69E" w14:textId="77777777" w:rsidTr="009D1068">
        <w:trPr>
          <w:trHeight w:val="1001"/>
        </w:trPr>
        <w:tc>
          <w:tcPr>
            <w:tcW w:w="1146" w:type="dxa"/>
            <w:tcBorders>
              <w:top w:val="dotted" w:sz="4" w:space="0" w:color="auto"/>
              <w:left w:val="single" w:sz="4" w:space="0" w:color="auto"/>
              <w:bottom w:val="dotted" w:sz="4" w:space="0" w:color="auto"/>
              <w:right w:val="single" w:sz="4" w:space="0" w:color="auto"/>
            </w:tcBorders>
          </w:tcPr>
          <w:p w14:paraId="369EFA30" w14:textId="77777777" w:rsidR="00F978B4" w:rsidRDefault="00F978B4" w:rsidP="00BC0693">
            <w:pPr>
              <w:spacing w:line="320" w:lineRule="exact"/>
              <w:ind w:right="114"/>
              <w:jc w:val="both"/>
            </w:pPr>
          </w:p>
        </w:tc>
        <w:tc>
          <w:tcPr>
            <w:tcW w:w="5376" w:type="dxa"/>
            <w:tcBorders>
              <w:top w:val="dotted" w:sz="4" w:space="0" w:color="auto"/>
              <w:left w:val="single" w:sz="4" w:space="0" w:color="auto"/>
              <w:bottom w:val="dotted" w:sz="4" w:space="0" w:color="auto"/>
              <w:right w:val="single" w:sz="4" w:space="0" w:color="auto"/>
            </w:tcBorders>
            <w:vAlign w:val="center"/>
          </w:tcPr>
          <w:p w14:paraId="19E214D3" w14:textId="77777777" w:rsidR="00F978B4" w:rsidRPr="00963C2B" w:rsidRDefault="00F978B4" w:rsidP="00F978B4">
            <w:pPr>
              <w:spacing w:line="320" w:lineRule="exact"/>
              <w:ind w:rightChars="46" w:right="110"/>
              <w:jc w:val="both"/>
              <w:rPr>
                <w:u w:val="single"/>
              </w:rPr>
            </w:pPr>
            <w:r w:rsidRPr="00963C2B">
              <w:rPr>
                <w:u w:val="single"/>
              </w:rPr>
              <w:t>Monthly average call waiting time</w:t>
            </w:r>
          </w:p>
          <w:p w14:paraId="0BF0E36D" w14:textId="6309FBBD" w:rsidR="00F978B4" w:rsidRPr="00294B2D" w:rsidRDefault="009D1068" w:rsidP="00BC0693">
            <w:pPr>
              <w:spacing w:line="320" w:lineRule="exact"/>
              <w:ind w:rightChars="46" w:right="110"/>
              <w:jc w:val="both"/>
            </w:pPr>
            <w:r>
              <w:t xml:space="preserve">At least </w:t>
            </w:r>
            <w:r w:rsidR="00F978B4" w:rsidRPr="00E2161E">
              <w:t>80% call answer</w:t>
            </w:r>
            <w:r w:rsidR="00AA5936">
              <w:t>ed</w:t>
            </w:r>
            <w:r w:rsidR="00F978B4" w:rsidRPr="00E2161E">
              <w:t xml:space="preserve"> in </w:t>
            </w:r>
            <w:r w:rsidR="00F978B4">
              <w:t>20</w:t>
            </w:r>
            <w:r w:rsidR="00F978B4" w:rsidRPr="00E2161E">
              <w:t xml:space="preserve"> seconds</w:t>
            </w:r>
          </w:p>
        </w:tc>
        <w:tc>
          <w:tcPr>
            <w:tcW w:w="1559" w:type="dxa"/>
            <w:tcBorders>
              <w:top w:val="dotted" w:sz="4" w:space="0" w:color="auto"/>
              <w:left w:val="single" w:sz="4" w:space="0" w:color="auto"/>
              <w:bottom w:val="dotted" w:sz="4" w:space="0" w:color="auto"/>
              <w:right w:val="single" w:sz="4" w:space="0" w:color="auto"/>
            </w:tcBorders>
          </w:tcPr>
          <w:p w14:paraId="335173DC" w14:textId="77777777" w:rsidR="00F978B4" w:rsidRPr="00E2161E" w:rsidRDefault="00F978B4" w:rsidP="00BC0693">
            <w:pPr>
              <w:spacing w:line="320" w:lineRule="exact"/>
              <w:ind w:leftChars="47" w:left="113" w:rightChars="46" w:right="110"/>
              <w:jc w:val="both"/>
            </w:pPr>
          </w:p>
        </w:tc>
        <w:tc>
          <w:tcPr>
            <w:tcW w:w="1559" w:type="dxa"/>
            <w:tcBorders>
              <w:top w:val="dotted" w:sz="4" w:space="0" w:color="auto"/>
              <w:left w:val="single" w:sz="4" w:space="0" w:color="auto"/>
              <w:bottom w:val="dotted" w:sz="4" w:space="0" w:color="auto"/>
              <w:right w:val="single" w:sz="4" w:space="0" w:color="auto"/>
            </w:tcBorders>
          </w:tcPr>
          <w:p w14:paraId="56D69FA7" w14:textId="77777777" w:rsidR="00F978B4" w:rsidRPr="00E2161E" w:rsidRDefault="00F978B4" w:rsidP="00BC0693">
            <w:pPr>
              <w:spacing w:line="320" w:lineRule="exact"/>
              <w:ind w:leftChars="47" w:left="113" w:rightChars="46" w:right="110"/>
              <w:jc w:val="both"/>
            </w:pPr>
          </w:p>
        </w:tc>
      </w:tr>
      <w:tr w:rsidR="00CD18F9" w:rsidRPr="00E2161E" w14:paraId="5587A0C5" w14:textId="77777777" w:rsidTr="009D1068">
        <w:trPr>
          <w:trHeight w:val="1808"/>
        </w:trPr>
        <w:tc>
          <w:tcPr>
            <w:tcW w:w="1146" w:type="dxa"/>
            <w:tcBorders>
              <w:top w:val="dotted" w:sz="4" w:space="0" w:color="auto"/>
              <w:left w:val="single" w:sz="4" w:space="0" w:color="auto"/>
              <w:right w:val="single" w:sz="4" w:space="0" w:color="auto"/>
            </w:tcBorders>
          </w:tcPr>
          <w:p w14:paraId="72E2E58E" w14:textId="77777777" w:rsidR="00CD18F9" w:rsidRDefault="00CD18F9" w:rsidP="00BC0693">
            <w:pPr>
              <w:spacing w:line="320" w:lineRule="exact"/>
              <w:ind w:right="114"/>
              <w:jc w:val="both"/>
            </w:pPr>
          </w:p>
        </w:tc>
        <w:tc>
          <w:tcPr>
            <w:tcW w:w="5376" w:type="dxa"/>
            <w:tcBorders>
              <w:top w:val="dotted" w:sz="4" w:space="0" w:color="auto"/>
              <w:left w:val="single" w:sz="4" w:space="0" w:color="auto"/>
              <w:bottom w:val="single" w:sz="4" w:space="0" w:color="auto"/>
              <w:right w:val="single" w:sz="4" w:space="0" w:color="auto"/>
            </w:tcBorders>
            <w:vAlign w:val="center"/>
          </w:tcPr>
          <w:p w14:paraId="4366FB59" w14:textId="069F3BC1" w:rsidR="00CD18F9" w:rsidRPr="00963C2B" w:rsidRDefault="009D1068" w:rsidP="00CD18F9">
            <w:pPr>
              <w:spacing w:line="320" w:lineRule="exact"/>
              <w:ind w:rightChars="46" w:right="110"/>
              <w:jc w:val="both"/>
              <w:rPr>
                <w:u w:val="single"/>
              </w:rPr>
            </w:pPr>
            <w:r>
              <w:rPr>
                <w:u w:val="single"/>
              </w:rPr>
              <w:t>Monthly r</w:t>
            </w:r>
            <w:r w:rsidR="00CD18F9" w:rsidRPr="00963C2B">
              <w:rPr>
                <w:u w:val="single"/>
              </w:rPr>
              <w:t xml:space="preserve">esolution </w:t>
            </w:r>
            <w:r>
              <w:rPr>
                <w:u w:val="single"/>
              </w:rPr>
              <w:t>r</w:t>
            </w:r>
            <w:r w:rsidR="00CD18F9" w:rsidRPr="00963C2B">
              <w:rPr>
                <w:u w:val="single"/>
              </w:rPr>
              <w:t>ate (</w:t>
            </w:r>
            <w:r>
              <w:rPr>
                <w:u w:val="single"/>
              </w:rPr>
              <w:t>c</w:t>
            </w:r>
            <w:r w:rsidR="00CD18F9" w:rsidRPr="00963C2B">
              <w:rPr>
                <w:u w:val="single"/>
              </w:rPr>
              <w:t xml:space="preserve">ase </w:t>
            </w:r>
            <w:r w:rsidR="00F978B4">
              <w:rPr>
                <w:u w:val="single"/>
              </w:rPr>
              <w:t>handled without escalation to Government</w:t>
            </w:r>
            <w:r w:rsidR="00CD18F9" w:rsidRPr="00963C2B">
              <w:rPr>
                <w:u w:val="single"/>
              </w:rPr>
              <w:t>)</w:t>
            </w:r>
          </w:p>
          <w:p w14:paraId="058D66CF" w14:textId="21674E5B" w:rsidR="00A73F03" w:rsidRPr="009D1068" w:rsidRDefault="009D1068" w:rsidP="009D1068">
            <w:pPr>
              <w:spacing w:line="320" w:lineRule="exact"/>
              <w:ind w:rightChars="46" w:right="110"/>
              <w:jc w:val="both"/>
            </w:pPr>
            <w:r>
              <w:t>At least</w:t>
            </w:r>
            <w:r w:rsidR="00CD18F9" w:rsidRPr="00E2161E">
              <w:t xml:space="preserve"> 80%</w:t>
            </w:r>
            <w:r>
              <w:t xml:space="preserve"> calls handled by Call Centre without escalation</w:t>
            </w:r>
          </w:p>
        </w:tc>
        <w:tc>
          <w:tcPr>
            <w:tcW w:w="1559" w:type="dxa"/>
            <w:tcBorders>
              <w:top w:val="dotted" w:sz="4" w:space="0" w:color="auto"/>
              <w:left w:val="single" w:sz="4" w:space="0" w:color="auto"/>
              <w:bottom w:val="single" w:sz="4" w:space="0" w:color="auto"/>
              <w:right w:val="single" w:sz="4" w:space="0" w:color="auto"/>
            </w:tcBorders>
          </w:tcPr>
          <w:p w14:paraId="1CADCE2C" w14:textId="77777777" w:rsidR="00CD18F9" w:rsidRPr="00E2161E" w:rsidRDefault="00CD18F9" w:rsidP="00BC0693">
            <w:pPr>
              <w:spacing w:line="320" w:lineRule="exact"/>
              <w:ind w:leftChars="47" w:left="113" w:rightChars="46" w:right="110"/>
              <w:jc w:val="both"/>
            </w:pPr>
          </w:p>
        </w:tc>
        <w:tc>
          <w:tcPr>
            <w:tcW w:w="1559" w:type="dxa"/>
            <w:tcBorders>
              <w:top w:val="dotted" w:sz="4" w:space="0" w:color="auto"/>
              <w:left w:val="single" w:sz="4" w:space="0" w:color="auto"/>
              <w:bottom w:val="single" w:sz="4" w:space="0" w:color="auto"/>
              <w:right w:val="single" w:sz="4" w:space="0" w:color="auto"/>
            </w:tcBorders>
          </w:tcPr>
          <w:p w14:paraId="52CB1F96" w14:textId="77777777" w:rsidR="00CD18F9" w:rsidRPr="00E2161E" w:rsidRDefault="00CD18F9" w:rsidP="00BC0693">
            <w:pPr>
              <w:spacing w:line="320" w:lineRule="exact"/>
              <w:ind w:leftChars="47" w:left="113" w:rightChars="46" w:right="110"/>
              <w:jc w:val="both"/>
            </w:pPr>
          </w:p>
        </w:tc>
      </w:tr>
      <w:tr w:rsidR="00BC0693" w:rsidRPr="00E2161E" w14:paraId="148A2F47" w14:textId="77777777" w:rsidTr="00C574F0">
        <w:trPr>
          <w:trHeight w:val="421"/>
        </w:trPr>
        <w:tc>
          <w:tcPr>
            <w:tcW w:w="1146" w:type="dxa"/>
            <w:tcBorders>
              <w:top w:val="single" w:sz="4" w:space="0" w:color="auto"/>
              <w:left w:val="single" w:sz="4" w:space="0" w:color="auto"/>
              <w:right w:val="single" w:sz="4" w:space="0" w:color="auto"/>
            </w:tcBorders>
          </w:tcPr>
          <w:p w14:paraId="30B27AA9" w14:textId="77777777" w:rsidR="00BC0693" w:rsidRPr="003D505A" w:rsidRDefault="00846E11" w:rsidP="00BC0693">
            <w:pPr>
              <w:spacing w:line="320" w:lineRule="exact"/>
              <w:ind w:right="114"/>
              <w:jc w:val="both"/>
              <w:rPr>
                <w:b/>
              </w:rPr>
            </w:pPr>
            <w:r w:rsidRPr="003D505A">
              <w:rPr>
                <w:b/>
              </w:rPr>
              <w:t>5</w:t>
            </w:r>
          </w:p>
        </w:tc>
        <w:tc>
          <w:tcPr>
            <w:tcW w:w="5376" w:type="dxa"/>
            <w:tcBorders>
              <w:top w:val="single" w:sz="4" w:space="0" w:color="auto"/>
              <w:left w:val="single" w:sz="4" w:space="0" w:color="auto"/>
              <w:bottom w:val="single" w:sz="4" w:space="0" w:color="auto"/>
              <w:right w:val="single" w:sz="4" w:space="0" w:color="auto"/>
            </w:tcBorders>
            <w:vAlign w:val="center"/>
          </w:tcPr>
          <w:p w14:paraId="4A188201" w14:textId="77777777" w:rsidR="00BC0693" w:rsidRPr="00E2161E" w:rsidRDefault="00BC0693" w:rsidP="00BC0693">
            <w:pPr>
              <w:spacing w:line="320" w:lineRule="exact"/>
              <w:ind w:rightChars="46" w:right="110"/>
              <w:jc w:val="both"/>
            </w:pPr>
            <w:r w:rsidRPr="00E2161E">
              <w:rPr>
                <w:b/>
                <w:bCs/>
                <w:u w:val="single"/>
              </w:rPr>
              <w:t>Outbound Call Requirements</w:t>
            </w:r>
          </w:p>
        </w:tc>
        <w:tc>
          <w:tcPr>
            <w:tcW w:w="1559" w:type="dxa"/>
            <w:tcBorders>
              <w:top w:val="single" w:sz="4" w:space="0" w:color="auto"/>
              <w:left w:val="single" w:sz="4" w:space="0" w:color="auto"/>
              <w:bottom w:val="single" w:sz="4" w:space="0" w:color="auto"/>
              <w:right w:val="single" w:sz="4" w:space="0" w:color="auto"/>
            </w:tcBorders>
          </w:tcPr>
          <w:p w14:paraId="29404DAF"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2F10CF1" w14:textId="77777777" w:rsidR="00BC0693" w:rsidRPr="00E2161E" w:rsidRDefault="00BC0693" w:rsidP="00BC0693">
            <w:pPr>
              <w:spacing w:line="320" w:lineRule="exact"/>
              <w:ind w:leftChars="47" w:left="113" w:rightChars="46" w:right="110"/>
              <w:jc w:val="both"/>
            </w:pPr>
          </w:p>
        </w:tc>
      </w:tr>
      <w:tr w:rsidR="00BC0693" w:rsidRPr="00E2161E" w14:paraId="38169FAE" w14:textId="77777777" w:rsidTr="00C574F0">
        <w:trPr>
          <w:trHeight w:val="421"/>
        </w:trPr>
        <w:tc>
          <w:tcPr>
            <w:tcW w:w="1146" w:type="dxa"/>
            <w:tcBorders>
              <w:top w:val="single" w:sz="4" w:space="0" w:color="auto"/>
              <w:left w:val="single" w:sz="4" w:space="0" w:color="auto"/>
              <w:right w:val="single" w:sz="4" w:space="0" w:color="auto"/>
            </w:tcBorders>
          </w:tcPr>
          <w:p w14:paraId="14447357" w14:textId="77777777" w:rsidR="00BC0693" w:rsidRPr="00E2161E" w:rsidRDefault="00846E11" w:rsidP="00BC0693">
            <w:pPr>
              <w:spacing w:line="320" w:lineRule="exact"/>
              <w:ind w:right="114"/>
              <w:jc w:val="both"/>
            </w:pPr>
            <w:r>
              <w:t>5.1</w:t>
            </w:r>
          </w:p>
        </w:tc>
        <w:tc>
          <w:tcPr>
            <w:tcW w:w="5376" w:type="dxa"/>
            <w:tcBorders>
              <w:top w:val="single" w:sz="4" w:space="0" w:color="auto"/>
              <w:left w:val="single" w:sz="4" w:space="0" w:color="auto"/>
              <w:bottom w:val="single" w:sz="4" w:space="0" w:color="auto"/>
              <w:right w:val="single" w:sz="4" w:space="0" w:color="auto"/>
            </w:tcBorders>
            <w:vAlign w:val="center"/>
          </w:tcPr>
          <w:p w14:paraId="21097B18" w14:textId="19D67392" w:rsidR="00BC0693" w:rsidRPr="00E2161E" w:rsidRDefault="00BC0693" w:rsidP="00BC0693">
            <w:pPr>
              <w:spacing w:line="320" w:lineRule="exact"/>
              <w:ind w:rightChars="46" w:right="110"/>
              <w:jc w:val="both"/>
              <w:rPr>
                <w:bCs/>
              </w:rPr>
            </w:pPr>
            <w:r w:rsidRPr="00E2161E">
              <w:rPr>
                <w:bCs/>
              </w:rPr>
              <w:t>Provide outbound call line number that is not liable to being block</w:t>
            </w:r>
            <w:r w:rsidR="00341F34">
              <w:rPr>
                <w:bCs/>
              </w:rPr>
              <w:t>ed</w:t>
            </w:r>
            <w:r w:rsidRPr="00E2161E">
              <w:rPr>
                <w:bCs/>
              </w:rPr>
              <w:t xml:space="preserve"> by automated screening programmes</w:t>
            </w:r>
          </w:p>
        </w:tc>
        <w:tc>
          <w:tcPr>
            <w:tcW w:w="1559" w:type="dxa"/>
            <w:tcBorders>
              <w:top w:val="single" w:sz="4" w:space="0" w:color="auto"/>
              <w:left w:val="single" w:sz="4" w:space="0" w:color="auto"/>
              <w:bottom w:val="single" w:sz="4" w:space="0" w:color="auto"/>
              <w:right w:val="single" w:sz="4" w:space="0" w:color="auto"/>
            </w:tcBorders>
          </w:tcPr>
          <w:p w14:paraId="03C3FAD3"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07A1F7C" w14:textId="77777777" w:rsidR="00BC0693" w:rsidRPr="00E2161E" w:rsidRDefault="00BC0693" w:rsidP="00BC0693">
            <w:pPr>
              <w:spacing w:line="320" w:lineRule="exact"/>
              <w:ind w:leftChars="47" w:left="113" w:rightChars="46" w:right="110"/>
              <w:jc w:val="both"/>
            </w:pPr>
          </w:p>
        </w:tc>
      </w:tr>
      <w:tr w:rsidR="00BC0693" w:rsidRPr="00E2161E" w14:paraId="4739D5E4" w14:textId="77777777" w:rsidTr="00C574F0">
        <w:trPr>
          <w:trHeight w:val="421"/>
        </w:trPr>
        <w:tc>
          <w:tcPr>
            <w:tcW w:w="1146" w:type="dxa"/>
            <w:tcBorders>
              <w:top w:val="single" w:sz="4" w:space="0" w:color="auto"/>
              <w:left w:val="single" w:sz="4" w:space="0" w:color="auto"/>
              <w:right w:val="single" w:sz="4" w:space="0" w:color="auto"/>
            </w:tcBorders>
          </w:tcPr>
          <w:p w14:paraId="56F8A290" w14:textId="77777777" w:rsidR="00BC0693" w:rsidRPr="00E2161E" w:rsidRDefault="00846E11" w:rsidP="00BC0693">
            <w:pPr>
              <w:spacing w:line="320" w:lineRule="exact"/>
              <w:ind w:right="114"/>
              <w:jc w:val="both"/>
            </w:pPr>
            <w:r>
              <w:t>5.2</w:t>
            </w:r>
          </w:p>
        </w:tc>
        <w:tc>
          <w:tcPr>
            <w:tcW w:w="5376" w:type="dxa"/>
            <w:tcBorders>
              <w:top w:val="single" w:sz="4" w:space="0" w:color="auto"/>
              <w:left w:val="single" w:sz="4" w:space="0" w:color="auto"/>
              <w:bottom w:val="single" w:sz="4" w:space="0" w:color="auto"/>
              <w:right w:val="single" w:sz="4" w:space="0" w:color="auto"/>
            </w:tcBorders>
            <w:vAlign w:val="center"/>
          </w:tcPr>
          <w:p w14:paraId="1B814BAD" w14:textId="6011581D" w:rsidR="00BC0693" w:rsidRPr="00E2161E" w:rsidRDefault="00BC0693" w:rsidP="009D1068">
            <w:pPr>
              <w:spacing w:line="320" w:lineRule="exact"/>
              <w:ind w:rightChars="46" w:right="110"/>
              <w:jc w:val="both"/>
            </w:pPr>
            <w:r w:rsidRPr="00E2161E">
              <w:rPr>
                <w:lang w:eastAsia="zh-HK"/>
              </w:rPr>
              <w:t xml:space="preserve">Make </w:t>
            </w:r>
            <w:r w:rsidR="00293466">
              <w:rPr>
                <w:lang w:eastAsia="zh-HK"/>
              </w:rPr>
              <w:t>calls</w:t>
            </w:r>
            <w:r w:rsidRPr="00E2161E">
              <w:rPr>
                <w:lang w:eastAsia="zh-HK"/>
              </w:rPr>
              <w:t xml:space="preserve"> to reach each call recipient on the list provided.  For any call recipient that is unreached</w:t>
            </w:r>
            <w:r w:rsidR="000B0384">
              <w:rPr>
                <w:lang w:eastAsia="zh-HK"/>
              </w:rPr>
              <w:t xml:space="preserve"> at the first attempt</w:t>
            </w:r>
            <w:r w:rsidRPr="00E2161E">
              <w:rPr>
                <w:lang w:eastAsia="zh-HK"/>
              </w:rPr>
              <w:t xml:space="preserve">, </w:t>
            </w:r>
            <w:r w:rsidRPr="00E2161E">
              <w:rPr>
                <w:rFonts w:hint="eastAsia"/>
                <w:lang w:eastAsia="zh-HK"/>
              </w:rPr>
              <w:t>at least two</w:t>
            </w:r>
            <w:r w:rsidRPr="00E2161E">
              <w:rPr>
                <w:lang w:eastAsia="zh-HK"/>
              </w:rPr>
              <w:t xml:space="preserve"> </w:t>
            </w:r>
            <w:r w:rsidRPr="00E2161E">
              <w:rPr>
                <w:rFonts w:hint="eastAsia"/>
                <w:lang w:eastAsia="zh-HK"/>
              </w:rPr>
              <w:t xml:space="preserve">(2) </w:t>
            </w:r>
            <w:r w:rsidRPr="00E2161E">
              <w:rPr>
                <w:lang w:eastAsia="zh-HK"/>
              </w:rPr>
              <w:t xml:space="preserve">more attempts shall be made and at least four </w:t>
            </w:r>
            <w:r w:rsidRPr="00E2161E">
              <w:rPr>
                <w:rFonts w:hint="eastAsia"/>
                <w:lang w:eastAsia="zh-HK"/>
              </w:rPr>
              <w:t xml:space="preserve">(4) </w:t>
            </w:r>
            <w:r w:rsidRPr="00E2161E">
              <w:rPr>
                <w:lang w:eastAsia="zh-HK"/>
              </w:rPr>
              <w:t>hours apart or on a diffe</w:t>
            </w:r>
            <w:r>
              <w:rPr>
                <w:lang w:eastAsia="zh-HK"/>
              </w:rPr>
              <w:t>rent day</w:t>
            </w:r>
            <w:r w:rsidR="003B3C6A">
              <w:rPr>
                <w:lang w:eastAsia="zh-HK"/>
              </w:rPr>
              <w:t xml:space="preserve"> to be considered a completed call</w:t>
            </w:r>
            <w:r w:rsidR="001173D3">
              <w:rPr>
                <w:lang w:eastAsia="zh-HK"/>
              </w:rPr>
              <w:t xml:space="preserve"> (3 </w:t>
            </w:r>
            <w:r w:rsidR="000B0384">
              <w:rPr>
                <w:lang w:eastAsia="zh-HK"/>
              </w:rPr>
              <w:t xml:space="preserve">unsuccessful </w:t>
            </w:r>
            <w:r w:rsidR="001173D3">
              <w:rPr>
                <w:lang w:eastAsia="zh-HK"/>
              </w:rPr>
              <w:t>attempts will be equivalent to 1 completed call)</w:t>
            </w:r>
          </w:p>
        </w:tc>
        <w:tc>
          <w:tcPr>
            <w:tcW w:w="1559" w:type="dxa"/>
            <w:tcBorders>
              <w:top w:val="single" w:sz="4" w:space="0" w:color="auto"/>
              <w:left w:val="single" w:sz="4" w:space="0" w:color="auto"/>
              <w:bottom w:val="single" w:sz="4" w:space="0" w:color="auto"/>
              <w:right w:val="single" w:sz="4" w:space="0" w:color="auto"/>
            </w:tcBorders>
          </w:tcPr>
          <w:p w14:paraId="4A40EBC3"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7A16F5B" w14:textId="77777777" w:rsidR="00BC0693" w:rsidRPr="00E2161E" w:rsidRDefault="00BC0693" w:rsidP="00BC0693">
            <w:pPr>
              <w:spacing w:line="320" w:lineRule="exact"/>
              <w:ind w:leftChars="47" w:left="113" w:rightChars="46" w:right="110"/>
              <w:jc w:val="both"/>
            </w:pPr>
          </w:p>
        </w:tc>
      </w:tr>
      <w:tr w:rsidR="00BC0693" w:rsidRPr="00E2161E" w14:paraId="16D748F4" w14:textId="77777777" w:rsidTr="00C574F0">
        <w:trPr>
          <w:trHeight w:val="464"/>
        </w:trPr>
        <w:tc>
          <w:tcPr>
            <w:tcW w:w="1146" w:type="dxa"/>
            <w:tcBorders>
              <w:top w:val="single" w:sz="4" w:space="0" w:color="auto"/>
              <w:left w:val="single" w:sz="4" w:space="0" w:color="auto"/>
              <w:right w:val="single" w:sz="4" w:space="0" w:color="auto"/>
            </w:tcBorders>
          </w:tcPr>
          <w:p w14:paraId="10CF71E2" w14:textId="77777777" w:rsidR="00BC0693" w:rsidRPr="003D505A" w:rsidRDefault="00846E11" w:rsidP="00BC0693">
            <w:pPr>
              <w:spacing w:line="320" w:lineRule="exact"/>
              <w:ind w:right="114"/>
              <w:jc w:val="both"/>
              <w:rPr>
                <w:b/>
              </w:rPr>
            </w:pPr>
            <w:r w:rsidRPr="003D505A">
              <w:rPr>
                <w:b/>
              </w:rPr>
              <w:t>6</w:t>
            </w:r>
          </w:p>
        </w:tc>
        <w:tc>
          <w:tcPr>
            <w:tcW w:w="5376" w:type="dxa"/>
            <w:tcBorders>
              <w:top w:val="single" w:sz="4" w:space="0" w:color="auto"/>
              <w:left w:val="single" w:sz="4" w:space="0" w:color="auto"/>
              <w:bottom w:val="single" w:sz="4" w:space="0" w:color="auto"/>
              <w:right w:val="single" w:sz="4" w:space="0" w:color="auto"/>
            </w:tcBorders>
            <w:vAlign w:val="center"/>
          </w:tcPr>
          <w:p w14:paraId="0150ADB8" w14:textId="48096835" w:rsidR="00BC0693" w:rsidRPr="00E2161E" w:rsidRDefault="00B648D8" w:rsidP="00BC0693">
            <w:pPr>
              <w:spacing w:line="320" w:lineRule="exact"/>
              <w:ind w:rightChars="46" w:right="110"/>
              <w:jc w:val="both"/>
            </w:pPr>
            <w:r>
              <w:rPr>
                <w:b/>
                <w:bCs/>
                <w:u w:val="single"/>
              </w:rPr>
              <w:t>Staffing Requirements</w:t>
            </w:r>
          </w:p>
        </w:tc>
        <w:tc>
          <w:tcPr>
            <w:tcW w:w="1559" w:type="dxa"/>
            <w:tcBorders>
              <w:top w:val="single" w:sz="4" w:space="0" w:color="auto"/>
              <w:left w:val="single" w:sz="4" w:space="0" w:color="auto"/>
              <w:bottom w:val="single" w:sz="4" w:space="0" w:color="auto"/>
              <w:right w:val="single" w:sz="4" w:space="0" w:color="auto"/>
            </w:tcBorders>
          </w:tcPr>
          <w:p w14:paraId="0F250B51"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B2FE0FF" w14:textId="77777777" w:rsidR="00BC0693" w:rsidRPr="00E2161E" w:rsidRDefault="00BC0693" w:rsidP="00BC0693">
            <w:pPr>
              <w:spacing w:line="320" w:lineRule="exact"/>
              <w:ind w:leftChars="47" w:left="113" w:rightChars="46" w:right="110"/>
              <w:jc w:val="both"/>
            </w:pPr>
          </w:p>
        </w:tc>
      </w:tr>
      <w:tr w:rsidR="00492AEF" w:rsidRPr="00E2161E" w14:paraId="0AD4E512" w14:textId="77777777" w:rsidTr="00C574F0">
        <w:trPr>
          <w:trHeight w:val="464"/>
        </w:trPr>
        <w:tc>
          <w:tcPr>
            <w:tcW w:w="1146" w:type="dxa"/>
            <w:tcBorders>
              <w:top w:val="single" w:sz="4" w:space="0" w:color="auto"/>
              <w:left w:val="single" w:sz="4" w:space="0" w:color="auto"/>
              <w:right w:val="single" w:sz="4" w:space="0" w:color="auto"/>
            </w:tcBorders>
          </w:tcPr>
          <w:p w14:paraId="21B70C8D" w14:textId="69849E28" w:rsidR="00492AEF" w:rsidRDefault="00492AEF" w:rsidP="00BC0693">
            <w:pPr>
              <w:spacing w:line="320" w:lineRule="exact"/>
              <w:ind w:right="114"/>
              <w:jc w:val="both"/>
            </w:pPr>
            <w:r>
              <w:t>6.1</w:t>
            </w:r>
          </w:p>
        </w:tc>
        <w:tc>
          <w:tcPr>
            <w:tcW w:w="5376" w:type="dxa"/>
            <w:tcBorders>
              <w:top w:val="single" w:sz="4" w:space="0" w:color="auto"/>
              <w:left w:val="single" w:sz="4" w:space="0" w:color="auto"/>
              <w:bottom w:val="single" w:sz="4" w:space="0" w:color="auto"/>
              <w:right w:val="single" w:sz="4" w:space="0" w:color="auto"/>
            </w:tcBorders>
            <w:vAlign w:val="center"/>
          </w:tcPr>
          <w:p w14:paraId="06692FF4" w14:textId="196318F5" w:rsidR="00492AEF" w:rsidRPr="00293466" w:rsidRDefault="00492AEF" w:rsidP="00492AEF">
            <w:pPr>
              <w:spacing w:line="320" w:lineRule="exact"/>
              <w:ind w:rightChars="46" w:right="110"/>
              <w:jc w:val="both"/>
              <w:rPr>
                <w:bCs/>
              </w:rPr>
            </w:pPr>
            <w:r w:rsidRPr="00492AEF">
              <w:rPr>
                <w:bCs/>
              </w:rPr>
              <w:t>Assign a Project Manager to oversee the coordination, planning and management of the Services</w:t>
            </w:r>
          </w:p>
        </w:tc>
        <w:tc>
          <w:tcPr>
            <w:tcW w:w="1559" w:type="dxa"/>
            <w:tcBorders>
              <w:top w:val="single" w:sz="4" w:space="0" w:color="auto"/>
              <w:left w:val="single" w:sz="4" w:space="0" w:color="auto"/>
              <w:bottom w:val="single" w:sz="4" w:space="0" w:color="auto"/>
              <w:right w:val="single" w:sz="4" w:space="0" w:color="auto"/>
            </w:tcBorders>
          </w:tcPr>
          <w:p w14:paraId="0C6155FF" w14:textId="77777777" w:rsidR="00492AEF" w:rsidRPr="00E2161E" w:rsidRDefault="00492AEF"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D2CCD83" w14:textId="77777777" w:rsidR="00492AEF" w:rsidRPr="00E2161E" w:rsidRDefault="00492AEF" w:rsidP="00BC0693">
            <w:pPr>
              <w:spacing w:line="320" w:lineRule="exact"/>
              <w:ind w:leftChars="47" w:left="113" w:rightChars="46" w:right="110"/>
              <w:jc w:val="both"/>
            </w:pPr>
          </w:p>
        </w:tc>
      </w:tr>
      <w:tr w:rsidR="000D41FE" w:rsidRPr="00E2161E" w14:paraId="1E871D8C" w14:textId="77777777" w:rsidTr="00C574F0">
        <w:trPr>
          <w:trHeight w:val="464"/>
        </w:trPr>
        <w:tc>
          <w:tcPr>
            <w:tcW w:w="1146" w:type="dxa"/>
            <w:tcBorders>
              <w:top w:val="single" w:sz="4" w:space="0" w:color="auto"/>
              <w:left w:val="single" w:sz="4" w:space="0" w:color="auto"/>
              <w:right w:val="single" w:sz="4" w:space="0" w:color="auto"/>
            </w:tcBorders>
          </w:tcPr>
          <w:p w14:paraId="5C167E36" w14:textId="1218459E" w:rsidR="000D41FE" w:rsidRPr="00E2161E" w:rsidRDefault="00846E11" w:rsidP="00BC0693">
            <w:pPr>
              <w:spacing w:line="320" w:lineRule="exact"/>
              <w:ind w:right="114"/>
              <w:jc w:val="both"/>
            </w:pPr>
            <w:r>
              <w:t>6.</w:t>
            </w:r>
            <w:r w:rsidR="00492AEF">
              <w:t>2</w:t>
            </w:r>
          </w:p>
        </w:tc>
        <w:tc>
          <w:tcPr>
            <w:tcW w:w="5376" w:type="dxa"/>
            <w:tcBorders>
              <w:top w:val="single" w:sz="4" w:space="0" w:color="auto"/>
              <w:left w:val="single" w:sz="4" w:space="0" w:color="auto"/>
              <w:bottom w:val="single" w:sz="4" w:space="0" w:color="auto"/>
              <w:right w:val="single" w:sz="4" w:space="0" w:color="auto"/>
            </w:tcBorders>
            <w:vAlign w:val="center"/>
          </w:tcPr>
          <w:p w14:paraId="65F4BD56" w14:textId="483367E9" w:rsidR="006378F1" w:rsidRDefault="006378F1" w:rsidP="006D6B4F">
            <w:pPr>
              <w:spacing w:line="320" w:lineRule="exact"/>
              <w:ind w:rightChars="46" w:right="110"/>
              <w:jc w:val="both"/>
              <w:rPr>
                <w:bCs/>
              </w:rPr>
            </w:pPr>
            <w:r>
              <w:rPr>
                <w:bCs/>
              </w:rPr>
              <w:t xml:space="preserve">Have a sufficient number of </w:t>
            </w:r>
            <w:r w:rsidRPr="006378F1">
              <w:rPr>
                <w:bCs/>
              </w:rPr>
              <w:t xml:space="preserve">Call Centre </w:t>
            </w:r>
            <w:r w:rsidR="009F39CC">
              <w:rPr>
                <w:bCs/>
              </w:rPr>
              <w:t>operators</w:t>
            </w:r>
            <w:r w:rsidR="00492AEF" w:rsidRPr="006378F1">
              <w:rPr>
                <w:bCs/>
              </w:rPr>
              <w:t xml:space="preserve"> </w:t>
            </w:r>
            <w:r>
              <w:rPr>
                <w:bCs/>
              </w:rPr>
              <w:t xml:space="preserve">and other necessary staff to provide the Services and </w:t>
            </w:r>
            <w:r>
              <w:rPr>
                <w:bCs/>
              </w:rPr>
              <w:lastRenderedPageBreak/>
              <w:t>maintain the KPI, including:</w:t>
            </w:r>
          </w:p>
          <w:p w14:paraId="084B0139" w14:textId="72F96477" w:rsidR="00734BD5" w:rsidRDefault="00734BD5" w:rsidP="003D505A">
            <w:pPr>
              <w:pStyle w:val="a8"/>
              <w:numPr>
                <w:ilvl w:val="0"/>
                <w:numId w:val="13"/>
              </w:numPr>
              <w:spacing w:line="320" w:lineRule="exact"/>
              <w:ind w:rightChars="46" w:right="110"/>
              <w:jc w:val="both"/>
              <w:rPr>
                <w:bCs/>
              </w:rPr>
            </w:pPr>
            <w:r>
              <w:rPr>
                <w:bCs/>
              </w:rPr>
              <w:t xml:space="preserve">At least </w:t>
            </w:r>
            <w:r w:rsidR="00E63160">
              <w:rPr>
                <w:bCs/>
              </w:rPr>
              <w:t xml:space="preserve">1 </w:t>
            </w:r>
            <w:r w:rsidRPr="003D505A">
              <w:rPr>
                <w:bCs/>
              </w:rPr>
              <w:t>Customer Service Supervisor</w:t>
            </w:r>
            <w:r w:rsidR="009D1068">
              <w:rPr>
                <w:bCs/>
              </w:rPr>
              <w:t xml:space="preserve"> </w:t>
            </w:r>
            <w:r>
              <w:rPr>
                <w:bCs/>
              </w:rPr>
              <w:t xml:space="preserve">to supervise the </w:t>
            </w:r>
            <w:r w:rsidRPr="006378F1">
              <w:rPr>
                <w:bCs/>
              </w:rPr>
              <w:t>Call Centre Officers</w:t>
            </w:r>
            <w:r>
              <w:rPr>
                <w:bCs/>
              </w:rPr>
              <w:t xml:space="preserve"> and ensure smooth and efficient delivery of Services with high quality</w:t>
            </w:r>
          </w:p>
          <w:p w14:paraId="407A9BEF" w14:textId="0547B187" w:rsidR="00A73F03" w:rsidRPr="009D1068" w:rsidRDefault="006378F1" w:rsidP="009D1068">
            <w:pPr>
              <w:pStyle w:val="a8"/>
              <w:numPr>
                <w:ilvl w:val="0"/>
                <w:numId w:val="13"/>
              </w:numPr>
              <w:spacing w:line="320" w:lineRule="exact"/>
              <w:ind w:rightChars="46" w:right="110"/>
              <w:jc w:val="both"/>
              <w:rPr>
                <w:bCs/>
              </w:rPr>
            </w:pPr>
            <w:r>
              <w:rPr>
                <w:bCs/>
              </w:rPr>
              <w:t xml:space="preserve">At least </w:t>
            </w:r>
            <w:r w:rsidR="00341F34">
              <w:rPr>
                <w:bCs/>
              </w:rPr>
              <w:t>4</w:t>
            </w:r>
            <w:r w:rsidR="00DB50F6">
              <w:rPr>
                <w:bCs/>
              </w:rPr>
              <w:t xml:space="preserve"> </w:t>
            </w:r>
            <w:r w:rsidR="00492AEF">
              <w:rPr>
                <w:bCs/>
              </w:rPr>
              <w:t>dedicated</w:t>
            </w:r>
            <w:r w:rsidR="00492AEF" w:rsidRPr="000D41FE">
              <w:rPr>
                <w:bCs/>
              </w:rPr>
              <w:t xml:space="preserve"> </w:t>
            </w:r>
            <w:r w:rsidR="009D1068">
              <w:rPr>
                <w:bCs/>
              </w:rPr>
              <w:t xml:space="preserve">Call Centre Officers </w:t>
            </w:r>
            <w:r w:rsidR="00E63160">
              <w:rPr>
                <w:bCs/>
              </w:rPr>
              <w:t xml:space="preserve">providing at least </w:t>
            </w:r>
            <w:r w:rsidR="00341F34">
              <w:rPr>
                <w:bCs/>
              </w:rPr>
              <w:t>32</w:t>
            </w:r>
            <w:r w:rsidR="00DB50F6">
              <w:rPr>
                <w:bCs/>
              </w:rPr>
              <w:t xml:space="preserve"> </w:t>
            </w:r>
            <w:r w:rsidR="00E63160">
              <w:rPr>
                <w:bCs/>
              </w:rPr>
              <w:t xml:space="preserve">man-hour per day, during which the </w:t>
            </w:r>
            <w:r w:rsidR="00E63160" w:rsidRPr="006378F1">
              <w:rPr>
                <w:bCs/>
              </w:rPr>
              <w:t>Call Centre Officers</w:t>
            </w:r>
            <w:r w:rsidR="00E63160">
              <w:rPr>
                <w:bCs/>
              </w:rPr>
              <w:t xml:space="preserve"> are assigned to conduct Services of this contract only</w:t>
            </w:r>
            <w:r w:rsidR="003106C3">
              <w:rPr>
                <w:bCs/>
              </w:rPr>
              <w:t xml:space="preserve"> and should not concurrently provide services for other contracts.</w:t>
            </w:r>
          </w:p>
        </w:tc>
        <w:tc>
          <w:tcPr>
            <w:tcW w:w="1559" w:type="dxa"/>
            <w:tcBorders>
              <w:top w:val="single" w:sz="4" w:space="0" w:color="auto"/>
              <w:left w:val="single" w:sz="4" w:space="0" w:color="auto"/>
              <w:bottom w:val="single" w:sz="4" w:space="0" w:color="auto"/>
              <w:right w:val="single" w:sz="4" w:space="0" w:color="auto"/>
            </w:tcBorders>
          </w:tcPr>
          <w:p w14:paraId="3ABCEA74" w14:textId="77777777" w:rsidR="000D41FE" w:rsidRPr="00E2161E" w:rsidRDefault="000D41FE"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C7B3AAE" w14:textId="77777777" w:rsidR="000D41FE" w:rsidRPr="00E2161E" w:rsidRDefault="000D41FE" w:rsidP="00BC0693">
            <w:pPr>
              <w:spacing w:line="320" w:lineRule="exact"/>
              <w:ind w:leftChars="47" w:left="113" w:rightChars="46" w:right="110"/>
              <w:jc w:val="both"/>
            </w:pPr>
          </w:p>
        </w:tc>
      </w:tr>
      <w:tr w:rsidR="00294B2D" w:rsidRPr="00E2161E" w14:paraId="134FADB4" w14:textId="77777777" w:rsidTr="00C574F0">
        <w:trPr>
          <w:trHeight w:val="464"/>
        </w:trPr>
        <w:tc>
          <w:tcPr>
            <w:tcW w:w="1146" w:type="dxa"/>
            <w:tcBorders>
              <w:top w:val="single" w:sz="4" w:space="0" w:color="auto"/>
              <w:left w:val="single" w:sz="4" w:space="0" w:color="auto"/>
              <w:right w:val="single" w:sz="4" w:space="0" w:color="auto"/>
            </w:tcBorders>
          </w:tcPr>
          <w:p w14:paraId="408552E9" w14:textId="0BBABDB3" w:rsidR="00294B2D" w:rsidRPr="006D6B4F" w:rsidRDefault="00846E11" w:rsidP="00BC0693">
            <w:pPr>
              <w:spacing w:line="320" w:lineRule="exact"/>
              <w:ind w:right="114"/>
              <w:jc w:val="both"/>
            </w:pPr>
            <w:r>
              <w:t>6.</w:t>
            </w:r>
            <w:r w:rsidR="00492AEF">
              <w:t>3</w:t>
            </w:r>
          </w:p>
        </w:tc>
        <w:tc>
          <w:tcPr>
            <w:tcW w:w="5376" w:type="dxa"/>
            <w:tcBorders>
              <w:top w:val="single" w:sz="4" w:space="0" w:color="auto"/>
              <w:left w:val="single" w:sz="4" w:space="0" w:color="auto"/>
              <w:bottom w:val="single" w:sz="4" w:space="0" w:color="auto"/>
              <w:right w:val="single" w:sz="4" w:space="0" w:color="auto"/>
            </w:tcBorders>
            <w:vAlign w:val="center"/>
          </w:tcPr>
          <w:p w14:paraId="55CA8052" w14:textId="6D7B8E8A" w:rsidR="00294B2D" w:rsidRPr="00535B56" w:rsidRDefault="00294B2D" w:rsidP="003106C3">
            <w:pPr>
              <w:spacing w:line="320" w:lineRule="exact"/>
              <w:ind w:rightChars="46" w:right="110"/>
              <w:jc w:val="both"/>
              <w:rPr>
                <w:bCs/>
              </w:rPr>
            </w:pPr>
            <w:r w:rsidRPr="006D6B4F">
              <w:rPr>
                <w:bCs/>
              </w:rPr>
              <w:t xml:space="preserve">Adjust </w:t>
            </w:r>
            <w:r w:rsidR="00535B56" w:rsidRPr="003D505A">
              <w:rPr>
                <w:bCs/>
              </w:rPr>
              <w:t xml:space="preserve">the </w:t>
            </w:r>
            <w:r w:rsidRPr="006D6B4F">
              <w:rPr>
                <w:bCs/>
              </w:rPr>
              <w:t xml:space="preserve">number of </w:t>
            </w:r>
            <w:r w:rsidR="00795F22">
              <w:rPr>
                <w:bCs/>
              </w:rPr>
              <w:t>dedicated</w:t>
            </w:r>
            <w:r w:rsidR="00795F22" w:rsidRPr="006D6B4F">
              <w:rPr>
                <w:bCs/>
              </w:rPr>
              <w:t xml:space="preserve"> </w:t>
            </w:r>
            <w:r w:rsidR="00E63160" w:rsidRPr="006378F1">
              <w:rPr>
                <w:bCs/>
              </w:rPr>
              <w:t>Call Centre Officers</w:t>
            </w:r>
            <w:r w:rsidR="00E63160" w:rsidRPr="006D6B4F" w:rsidDel="00E63160">
              <w:rPr>
                <w:bCs/>
              </w:rPr>
              <w:t xml:space="preserve"> </w:t>
            </w:r>
            <w:r w:rsidRPr="00795F22">
              <w:rPr>
                <w:bCs/>
              </w:rPr>
              <w:t xml:space="preserve"> </w:t>
            </w:r>
            <w:r w:rsidR="00293466">
              <w:rPr>
                <w:bCs/>
              </w:rPr>
              <w:t xml:space="preserve">to meet the </w:t>
            </w:r>
            <w:r w:rsidR="00C723CE">
              <w:rPr>
                <w:bCs/>
              </w:rPr>
              <w:t xml:space="preserve">KPI </w:t>
            </w:r>
            <w:r w:rsidR="001B33BC">
              <w:rPr>
                <w:bCs/>
              </w:rPr>
              <w:t xml:space="preserve"> </w:t>
            </w:r>
            <w:r w:rsidR="001B33BC" w:rsidRPr="003106C3">
              <w:rPr>
                <w:bCs/>
              </w:rPr>
              <w:t xml:space="preserve">for the corresponding level of </w:t>
            </w:r>
            <w:r w:rsidR="001B33BC" w:rsidRPr="003106C3">
              <w:t>Monthly Basic Service Capacity supported</w:t>
            </w:r>
            <w:r w:rsidR="001B33BC">
              <w:rPr>
                <w:bCs/>
              </w:rPr>
              <w:t xml:space="preserve"> </w:t>
            </w:r>
            <w:r w:rsidR="00293466">
              <w:rPr>
                <w:bCs/>
              </w:rPr>
              <w:t xml:space="preserve">and/or </w:t>
            </w:r>
            <w:r w:rsidRPr="00535B56">
              <w:rPr>
                <w:bCs/>
              </w:rPr>
              <w:t>as required by the Government in accordance to fluctuation in the call volume</w:t>
            </w:r>
          </w:p>
        </w:tc>
        <w:tc>
          <w:tcPr>
            <w:tcW w:w="1559" w:type="dxa"/>
            <w:tcBorders>
              <w:top w:val="single" w:sz="4" w:space="0" w:color="auto"/>
              <w:left w:val="single" w:sz="4" w:space="0" w:color="auto"/>
              <w:bottom w:val="single" w:sz="4" w:space="0" w:color="auto"/>
              <w:right w:val="single" w:sz="4" w:space="0" w:color="auto"/>
            </w:tcBorders>
          </w:tcPr>
          <w:p w14:paraId="54A9B529" w14:textId="77777777" w:rsidR="00294B2D" w:rsidRPr="00E2161E" w:rsidRDefault="00294B2D"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D97CAE7" w14:textId="77777777" w:rsidR="00294B2D" w:rsidRPr="00E2161E" w:rsidRDefault="00294B2D" w:rsidP="00BC0693">
            <w:pPr>
              <w:spacing w:line="320" w:lineRule="exact"/>
              <w:ind w:leftChars="47" w:left="113" w:rightChars="46" w:right="110"/>
              <w:jc w:val="both"/>
            </w:pPr>
          </w:p>
        </w:tc>
      </w:tr>
      <w:tr w:rsidR="00734BD5" w:rsidRPr="00E2161E" w14:paraId="4976A261" w14:textId="77777777" w:rsidTr="00C574F0">
        <w:trPr>
          <w:trHeight w:val="464"/>
        </w:trPr>
        <w:tc>
          <w:tcPr>
            <w:tcW w:w="1146" w:type="dxa"/>
            <w:tcBorders>
              <w:top w:val="single" w:sz="4" w:space="0" w:color="auto"/>
              <w:left w:val="single" w:sz="4" w:space="0" w:color="auto"/>
              <w:right w:val="single" w:sz="4" w:space="0" w:color="auto"/>
            </w:tcBorders>
          </w:tcPr>
          <w:p w14:paraId="72C78530" w14:textId="38183EDE" w:rsidR="00734BD5" w:rsidRPr="00E2161E" w:rsidRDefault="00846E11" w:rsidP="00BC0693">
            <w:pPr>
              <w:spacing w:line="320" w:lineRule="exact"/>
              <w:ind w:right="114"/>
              <w:jc w:val="both"/>
            </w:pPr>
            <w:r>
              <w:t>6.</w:t>
            </w:r>
            <w:r w:rsidR="00492AEF">
              <w:t>4</w:t>
            </w:r>
          </w:p>
        </w:tc>
        <w:tc>
          <w:tcPr>
            <w:tcW w:w="5376" w:type="dxa"/>
            <w:tcBorders>
              <w:top w:val="single" w:sz="4" w:space="0" w:color="auto"/>
              <w:left w:val="single" w:sz="4" w:space="0" w:color="auto"/>
              <w:bottom w:val="single" w:sz="4" w:space="0" w:color="auto"/>
              <w:right w:val="single" w:sz="4" w:space="0" w:color="auto"/>
            </w:tcBorders>
            <w:vAlign w:val="center"/>
          </w:tcPr>
          <w:p w14:paraId="6B4D887B" w14:textId="2AB5B643" w:rsidR="00795F22" w:rsidRPr="009D1068" w:rsidRDefault="00734BD5" w:rsidP="003106C3">
            <w:pPr>
              <w:spacing w:line="320" w:lineRule="exact"/>
              <w:ind w:rightChars="46" w:right="110"/>
              <w:jc w:val="both"/>
              <w:rPr>
                <w:bCs/>
              </w:rPr>
            </w:pPr>
            <w:r>
              <w:rPr>
                <w:bCs/>
              </w:rPr>
              <w:t xml:space="preserve">Assign </w:t>
            </w:r>
            <w:r w:rsidRPr="00734BD5">
              <w:rPr>
                <w:bCs/>
              </w:rPr>
              <w:t xml:space="preserve">staff </w:t>
            </w:r>
            <w:r>
              <w:rPr>
                <w:bCs/>
              </w:rPr>
              <w:t xml:space="preserve">to sub-teams </w:t>
            </w:r>
            <w:r w:rsidR="00E63325">
              <w:rPr>
                <w:bCs/>
              </w:rPr>
              <w:t>with primary</w:t>
            </w:r>
            <w:r>
              <w:rPr>
                <w:bCs/>
              </w:rPr>
              <w:t xml:space="preserve"> focus on </w:t>
            </w:r>
            <w:r w:rsidRPr="00734BD5">
              <w:rPr>
                <w:bCs/>
              </w:rPr>
              <w:t>specifi</w:t>
            </w:r>
            <w:r>
              <w:rPr>
                <w:bCs/>
              </w:rPr>
              <w:t>c healthcare programme</w:t>
            </w:r>
            <w:r w:rsidR="00E63325">
              <w:rPr>
                <w:bCs/>
              </w:rPr>
              <w:t>(s)</w:t>
            </w:r>
            <w:r w:rsidRPr="00734BD5">
              <w:rPr>
                <w:bCs/>
              </w:rPr>
              <w:t xml:space="preserve"> to </w:t>
            </w:r>
            <w:r w:rsidR="00535B56">
              <w:rPr>
                <w:bCs/>
              </w:rPr>
              <w:t>enhance performance and ensure smooth implementation</w:t>
            </w:r>
          </w:p>
        </w:tc>
        <w:tc>
          <w:tcPr>
            <w:tcW w:w="1559" w:type="dxa"/>
            <w:tcBorders>
              <w:top w:val="single" w:sz="4" w:space="0" w:color="auto"/>
              <w:left w:val="single" w:sz="4" w:space="0" w:color="auto"/>
              <w:bottom w:val="single" w:sz="4" w:space="0" w:color="auto"/>
              <w:right w:val="single" w:sz="4" w:space="0" w:color="auto"/>
            </w:tcBorders>
          </w:tcPr>
          <w:p w14:paraId="1879D53D" w14:textId="77777777" w:rsidR="00734BD5" w:rsidRPr="00E2161E" w:rsidRDefault="00734BD5"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4F6570F" w14:textId="77777777" w:rsidR="00734BD5" w:rsidRPr="00E2161E" w:rsidRDefault="00734BD5" w:rsidP="00BC0693">
            <w:pPr>
              <w:spacing w:line="320" w:lineRule="exact"/>
              <w:ind w:leftChars="47" w:left="113" w:rightChars="46" w:right="110"/>
              <w:jc w:val="both"/>
            </w:pPr>
          </w:p>
        </w:tc>
      </w:tr>
      <w:tr w:rsidR="00BC0693" w:rsidRPr="00E2161E" w14:paraId="5BE5D17A"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44ED0B01" w14:textId="541B6875" w:rsidR="00BC0693" w:rsidRPr="00E2161E" w:rsidRDefault="00846E11" w:rsidP="00BC0693">
            <w:pPr>
              <w:spacing w:line="320" w:lineRule="exact"/>
              <w:ind w:right="114"/>
              <w:jc w:val="both"/>
            </w:pPr>
            <w:r>
              <w:t>6.</w:t>
            </w:r>
            <w:r w:rsidR="00492AEF">
              <w:t>5</w:t>
            </w:r>
          </w:p>
        </w:tc>
        <w:tc>
          <w:tcPr>
            <w:tcW w:w="5376" w:type="dxa"/>
            <w:tcBorders>
              <w:top w:val="single" w:sz="4" w:space="0" w:color="auto"/>
              <w:left w:val="single" w:sz="4" w:space="0" w:color="auto"/>
              <w:bottom w:val="single" w:sz="4" w:space="0" w:color="auto"/>
              <w:right w:val="single" w:sz="4" w:space="0" w:color="auto"/>
            </w:tcBorders>
            <w:vAlign w:val="center"/>
          </w:tcPr>
          <w:p w14:paraId="54CBEE1E" w14:textId="77777777" w:rsidR="00BC0693" w:rsidRPr="00963C2B" w:rsidRDefault="00BC0693" w:rsidP="00BC0693">
            <w:pPr>
              <w:spacing w:line="320" w:lineRule="exact"/>
              <w:ind w:rightChars="46" w:right="110"/>
              <w:jc w:val="both"/>
              <w:rPr>
                <w:u w:val="single"/>
              </w:rPr>
            </w:pPr>
            <w:r w:rsidRPr="00963C2B">
              <w:rPr>
                <w:u w:val="single"/>
              </w:rPr>
              <w:t xml:space="preserve">Project </w:t>
            </w:r>
            <w:r w:rsidR="009D4AE7" w:rsidRPr="00963C2B">
              <w:rPr>
                <w:u w:val="single"/>
              </w:rPr>
              <w:t>Manager</w:t>
            </w:r>
            <w:r w:rsidR="00963C2B" w:rsidRPr="00963C2B">
              <w:rPr>
                <w:u w:val="single"/>
              </w:rPr>
              <w:t xml:space="preserve"> </w:t>
            </w:r>
            <w:r w:rsidR="006378F1">
              <w:rPr>
                <w:u w:val="single"/>
              </w:rPr>
              <w:t xml:space="preserve">- </w:t>
            </w:r>
            <w:r w:rsidR="00963C2B" w:rsidRPr="00963C2B">
              <w:rPr>
                <w:u w:val="single"/>
              </w:rPr>
              <w:t>Qualification</w:t>
            </w:r>
            <w:r w:rsidR="006378F1">
              <w:rPr>
                <w:u w:val="single"/>
              </w:rPr>
              <w:t xml:space="preserve"> and Experience</w:t>
            </w:r>
          </w:p>
          <w:p w14:paraId="2E7ADD0D" w14:textId="3A832C11" w:rsidR="00BC0693" w:rsidRDefault="009D4AE7" w:rsidP="003D505A">
            <w:pPr>
              <w:pStyle w:val="a8"/>
              <w:numPr>
                <w:ilvl w:val="0"/>
                <w:numId w:val="14"/>
              </w:numPr>
              <w:spacing w:line="320" w:lineRule="exact"/>
              <w:ind w:rightChars="46" w:right="110"/>
              <w:jc w:val="both"/>
            </w:pPr>
            <w:r w:rsidRPr="00963C2B">
              <w:t>Possess bachelor’s degr</w:t>
            </w:r>
            <w:r w:rsidR="00963C2B" w:rsidRPr="00963C2B">
              <w:t>ee in Hong Kong, or equivalent</w:t>
            </w:r>
          </w:p>
          <w:p w14:paraId="3A7F01A2" w14:textId="553E60AA" w:rsidR="0056452A" w:rsidRPr="00963C2B" w:rsidRDefault="006378F1" w:rsidP="009D1068">
            <w:pPr>
              <w:pStyle w:val="a8"/>
              <w:numPr>
                <w:ilvl w:val="0"/>
                <w:numId w:val="14"/>
              </w:numPr>
              <w:spacing w:line="320" w:lineRule="exact"/>
              <w:ind w:rightChars="46" w:right="110"/>
              <w:jc w:val="both"/>
            </w:pPr>
            <w:r w:rsidRPr="00963C2B">
              <w:t xml:space="preserve">Have at least five (5) years aggregated working experience (counting from the date of appointment) in </w:t>
            </w:r>
            <w:r w:rsidR="00E63325">
              <w:t xml:space="preserve">project management, </w:t>
            </w:r>
            <w:r w:rsidRPr="00963C2B">
              <w:t xml:space="preserve">customer relations, public relations, call centre operation </w:t>
            </w:r>
            <w:r w:rsidR="00E63325">
              <w:t>and/</w:t>
            </w:r>
            <w:r w:rsidRPr="00963C2B">
              <w:t>or marketing fields, of which at least four (4) years (counting from the date of appointment) should be accrued in supervisory and management level for staff and project / operation management</w:t>
            </w:r>
          </w:p>
        </w:tc>
        <w:tc>
          <w:tcPr>
            <w:tcW w:w="1559" w:type="dxa"/>
            <w:tcBorders>
              <w:top w:val="single" w:sz="4" w:space="0" w:color="auto"/>
              <w:left w:val="single" w:sz="4" w:space="0" w:color="auto"/>
              <w:bottom w:val="single" w:sz="4" w:space="0" w:color="auto"/>
              <w:right w:val="single" w:sz="4" w:space="0" w:color="auto"/>
            </w:tcBorders>
          </w:tcPr>
          <w:p w14:paraId="356E6963" w14:textId="77777777" w:rsidR="00BC0693" w:rsidRPr="00E2161E" w:rsidRDefault="00BC0693"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7CDC405" w14:textId="77777777" w:rsidR="00BC0693" w:rsidRPr="00E2161E" w:rsidRDefault="00BC0693" w:rsidP="00BC0693">
            <w:pPr>
              <w:spacing w:line="320" w:lineRule="exact"/>
              <w:ind w:leftChars="47" w:left="113" w:rightChars="46" w:right="110"/>
              <w:jc w:val="both"/>
            </w:pPr>
          </w:p>
        </w:tc>
      </w:tr>
      <w:tr w:rsidR="009D4AE7" w:rsidRPr="00E2161E" w14:paraId="3A7B4DE3"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7E605743" w14:textId="550F4774" w:rsidR="009D4AE7" w:rsidRPr="00E2161E" w:rsidRDefault="00846E11" w:rsidP="00BC0693">
            <w:pPr>
              <w:spacing w:line="320" w:lineRule="exact"/>
              <w:ind w:right="114"/>
              <w:jc w:val="both"/>
            </w:pPr>
            <w:r>
              <w:t>6.</w:t>
            </w:r>
            <w:r w:rsidR="00492AEF">
              <w:t>6</w:t>
            </w:r>
          </w:p>
        </w:tc>
        <w:tc>
          <w:tcPr>
            <w:tcW w:w="5376" w:type="dxa"/>
            <w:tcBorders>
              <w:top w:val="single" w:sz="4" w:space="0" w:color="auto"/>
              <w:left w:val="single" w:sz="4" w:space="0" w:color="auto"/>
              <w:bottom w:val="single" w:sz="4" w:space="0" w:color="auto"/>
              <w:right w:val="single" w:sz="4" w:space="0" w:color="auto"/>
            </w:tcBorders>
            <w:vAlign w:val="center"/>
          </w:tcPr>
          <w:p w14:paraId="5100A2C5" w14:textId="1424D124" w:rsidR="009D4AE7" w:rsidRPr="00963C2B" w:rsidRDefault="009D4AE7" w:rsidP="00BC0693">
            <w:pPr>
              <w:spacing w:line="320" w:lineRule="exact"/>
              <w:ind w:rightChars="46" w:right="110"/>
              <w:jc w:val="both"/>
              <w:rPr>
                <w:u w:val="single"/>
              </w:rPr>
            </w:pPr>
            <w:r w:rsidRPr="00963C2B">
              <w:rPr>
                <w:u w:val="single"/>
              </w:rPr>
              <w:t xml:space="preserve">Customer Service Supervisor </w:t>
            </w:r>
            <w:r w:rsidR="006378F1">
              <w:rPr>
                <w:u w:val="single"/>
              </w:rPr>
              <w:t xml:space="preserve">– </w:t>
            </w:r>
            <w:r w:rsidR="00963C2B" w:rsidRPr="00963C2B">
              <w:rPr>
                <w:u w:val="single"/>
              </w:rPr>
              <w:t>Qualification</w:t>
            </w:r>
            <w:r w:rsidR="006378F1">
              <w:rPr>
                <w:u w:val="single"/>
              </w:rPr>
              <w:t xml:space="preserve"> and Experience</w:t>
            </w:r>
          </w:p>
          <w:p w14:paraId="20713C1B" w14:textId="232F37CE" w:rsidR="009D4AE7" w:rsidRDefault="00E63325" w:rsidP="003D505A">
            <w:pPr>
              <w:pStyle w:val="a8"/>
              <w:numPr>
                <w:ilvl w:val="0"/>
                <w:numId w:val="15"/>
              </w:numPr>
              <w:spacing w:line="320" w:lineRule="exact"/>
              <w:ind w:rightChars="46" w:right="110"/>
              <w:jc w:val="both"/>
            </w:pPr>
            <w:r>
              <w:lastRenderedPageBreak/>
              <w:t>Have attained post-secondary edu</w:t>
            </w:r>
            <w:r w:rsidR="00492AEF">
              <w:t>cation level of qualifications</w:t>
            </w:r>
            <w:r w:rsidR="00BC29C9">
              <w:t xml:space="preserve"> in Hong Kong, or equivalent</w:t>
            </w:r>
            <w:r w:rsidR="00492AEF">
              <w:t xml:space="preserve"> </w:t>
            </w:r>
            <w:r w:rsidR="00A5101D">
              <w:t>(</w:t>
            </w:r>
            <w:r w:rsidR="00BC29C9">
              <w:t xml:space="preserve">including </w:t>
            </w:r>
            <w:r>
              <w:t xml:space="preserve">certifications </w:t>
            </w:r>
            <w:r w:rsidR="00492AEF">
              <w:t>of</w:t>
            </w:r>
            <w:r w:rsidR="00A5101D">
              <w:t xml:space="preserve"> bachelor degree, associate degree, top-up degree, and </w:t>
            </w:r>
            <w:r>
              <w:t>higher diploma</w:t>
            </w:r>
            <w:r w:rsidR="00A5101D">
              <w:t xml:space="preserve"> </w:t>
            </w:r>
            <w:r w:rsidR="00BC29C9">
              <w:t xml:space="preserve">qualifications </w:t>
            </w:r>
            <w:r w:rsidR="00A5101D">
              <w:t>or above)</w:t>
            </w:r>
          </w:p>
          <w:p w14:paraId="67662336" w14:textId="77777777" w:rsidR="006378F1" w:rsidRDefault="006378F1" w:rsidP="003D505A">
            <w:pPr>
              <w:pStyle w:val="a8"/>
              <w:numPr>
                <w:ilvl w:val="0"/>
                <w:numId w:val="15"/>
              </w:numPr>
              <w:spacing w:line="320" w:lineRule="exact"/>
              <w:ind w:rightChars="46" w:right="110"/>
              <w:jc w:val="both"/>
            </w:pPr>
            <w:r w:rsidRPr="00963C2B">
              <w:t>Have at least three (3) years full-time working experience (counting from the date of appointment) in call centres / in the field of customer service</w:t>
            </w:r>
          </w:p>
          <w:p w14:paraId="331B97CC" w14:textId="5E07881F" w:rsidR="0046627C" w:rsidRPr="00963C2B" w:rsidRDefault="0046627C" w:rsidP="00CE10DB">
            <w:pPr>
              <w:pStyle w:val="a8"/>
              <w:numPr>
                <w:ilvl w:val="0"/>
                <w:numId w:val="15"/>
              </w:numPr>
              <w:spacing w:line="320" w:lineRule="exact"/>
              <w:ind w:rightChars="46" w:right="110"/>
              <w:jc w:val="both"/>
            </w:pPr>
            <w:r w:rsidRPr="00CE10DB">
              <w:t>Ha</w:t>
            </w:r>
            <w:r w:rsidR="00CE10DB" w:rsidRPr="00CE10DB">
              <w:t>ve</w:t>
            </w:r>
            <w:r w:rsidRPr="00CE10DB">
              <w:t xml:space="preserve"> good command of spoken Chinese, including Cantonese and Putonghua, and English</w:t>
            </w:r>
          </w:p>
        </w:tc>
        <w:tc>
          <w:tcPr>
            <w:tcW w:w="1559" w:type="dxa"/>
            <w:tcBorders>
              <w:top w:val="single" w:sz="4" w:space="0" w:color="auto"/>
              <w:left w:val="single" w:sz="4" w:space="0" w:color="auto"/>
              <w:bottom w:val="single" w:sz="4" w:space="0" w:color="auto"/>
              <w:right w:val="single" w:sz="4" w:space="0" w:color="auto"/>
            </w:tcBorders>
          </w:tcPr>
          <w:p w14:paraId="449B4B98" w14:textId="77777777" w:rsidR="009D4AE7" w:rsidRPr="00E2161E" w:rsidRDefault="009D4AE7"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4AFE1EF" w14:textId="77777777" w:rsidR="009D4AE7" w:rsidRPr="00E2161E" w:rsidRDefault="009D4AE7" w:rsidP="00BC0693">
            <w:pPr>
              <w:spacing w:line="320" w:lineRule="exact"/>
              <w:ind w:leftChars="47" w:left="113" w:rightChars="46" w:right="110"/>
              <w:jc w:val="both"/>
            </w:pPr>
          </w:p>
        </w:tc>
      </w:tr>
      <w:tr w:rsidR="009D4AE7" w:rsidRPr="00E2161E" w14:paraId="33CC1AB5"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6CFCC6E0" w14:textId="2A64E298" w:rsidR="009D4AE7" w:rsidRPr="00E2161E" w:rsidRDefault="00846E11" w:rsidP="00BC0693">
            <w:pPr>
              <w:spacing w:line="320" w:lineRule="exact"/>
              <w:ind w:right="114"/>
              <w:jc w:val="both"/>
            </w:pPr>
            <w:r>
              <w:t>6.</w:t>
            </w:r>
            <w:r w:rsidR="00492AEF">
              <w:t>7</w:t>
            </w:r>
          </w:p>
        </w:tc>
        <w:tc>
          <w:tcPr>
            <w:tcW w:w="5376" w:type="dxa"/>
            <w:tcBorders>
              <w:top w:val="single" w:sz="4" w:space="0" w:color="auto"/>
              <w:left w:val="single" w:sz="4" w:space="0" w:color="auto"/>
              <w:bottom w:val="single" w:sz="4" w:space="0" w:color="auto"/>
              <w:right w:val="single" w:sz="4" w:space="0" w:color="auto"/>
            </w:tcBorders>
            <w:vAlign w:val="center"/>
          </w:tcPr>
          <w:p w14:paraId="38667BC2" w14:textId="7B559A76" w:rsidR="009D4AE7" w:rsidRPr="00963C2B" w:rsidRDefault="006378F1" w:rsidP="009D4AE7">
            <w:pPr>
              <w:spacing w:line="320" w:lineRule="exact"/>
              <w:ind w:rightChars="46" w:right="110"/>
              <w:jc w:val="both"/>
              <w:rPr>
                <w:u w:val="single"/>
              </w:rPr>
            </w:pPr>
            <w:r>
              <w:rPr>
                <w:u w:val="single"/>
              </w:rPr>
              <w:t xml:space="preserve">Designated </w:t>
            </w:r>
            <w:r w:rsidR="009D4AE7" w:rsidRPr="00963C2B">
              <w:rPr>
                <w:u w:val="single"/>
              </w:rPr>
              <w:t xml:space="preserve">Call Centre Officers </w:t>
            </w:r>
            <w:r>
              <w:rPr>
                <w:u w:val="single"/>
              </w:rPr>
              <w:t xml:space="preserve">- </w:t>
            </w:r>
            <w:r w:rsidR="00492AEF">
              <w:rPr>
                <w:u w:val="single"/>
              </w:rPr>
              <w:t>Experience</w:t>
            </w:r>
          </w:p>
          <w:p w14:paraId="4EA68908" w14:textId="53CF15A3" w:rsidR="0056452A" w:rsidRPr="00963C2B" w:rsidRDefault="00492AEF" w:rsidP="00492AEF">
            <w:pPr>
              <w:spacing w:line="320" w:lineRule="exact"/>
              <w:ind w:rightChars="46" w:right="110"/>
              <w:jc w:val="both"/>
            </w:pPr>
            <w:r w:rsidRPr="00963C2B">
              <w:t xml:space="preserve">Have at least </w:t>
            </w:r>
            <w:r>
              <w:t>one</w:t>
            </w:r>
            <w:r w:rsidRPr="00963C2B">
              <w:t xml:space="preserve"> (</w:t>
            </w:r>
            <w:r>
              <w:t>1</w:t>
            </w:r>
            <w:r w:rsidRPr="00963C2B">
              <w:t>) years full-time working experience (counting from the date of appointment) in call centres / in the field of customer service</w:t>
            </w:r>
            <w:r>
              <w:t>.</w:t>
            </w:r>
          </w:p>
        </w:tc>
        <w:tc>
          <w:tcPr>
            <w:tcW w:w="1559" w:type="dxa"/>
            <w:tcBorders>
              <w:top w:val="single" w:sz="4" w:space="0" w:color="auto"/>
              <w:left w:val="single" w:sz="4" w:space="0" w:color="auto"/>
              <w:bottom w:val="single" w:sz="4" w:space="0" w:color="auto"/>
              <w:right w:val="single" w:sz="4" w:space="0" w:color="auto"/>
            </w:tcBorders>
          </w:tcPr>
          <w:p w14:paraId="65E3E3A7" w14:textId="77777777" w:rsidR="009D4AE7" w:rsidRPr="00E2161E" w:rsidRDefault="009D4AE7" w:rsidP="00BC069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2A15F26" w14:textId="77777777" w:rsidR="009D4AE7" w:rsidRPr="00E2161E" w:rsidRDefault="009D4AE7" w:rsidP="00BC0693">
            <w:pPr>
              <w:spacing w:line="320" w:lineRule="exact"/>
              <w:ind w:leftChars="47" w:left="113" w:rightChars="46" w:right="110"/>
              <w:jc w:val="both"/>
            </w:pPr>
          </w:p>
        </w:tc>
      </w:tr>
      <w:tr w:rsidR="006249E3" w:rsidRPr="00E2161E" w14:paraId="0D7CC3B3"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38296CCB" w14:textId="77777777" w:rsidR="006249E3" w:rsidRPr="003D505A" w:rsidRDefault="00846E11" w:rsidP="006249E3">
            <w:pPr>
              <w:spacing w:line="320" w:lineRule="exact"/>
              <w:ind w:right="114"/>
              <w:jc w:val="both"/>
              <w:rPr>
                <w:b/>
              </w:rPr>
            </w:pPr>
            <w:r w:rsidRPr="003D505A">
              <w:rPr>
                <w:b/>
              </w:rPr>
              <w:t>7</w:t>
            </w:r>
          </w:p>
        </w:tc>
        <w:tc>
          <w:tcPr>
            <w:tcW w:w="5376" w:type="dxa"/>
            <w:tcBorders>
              <w:top w:val="single" w:sz="4" w:space="0" w:color="auto"/>
              <w:left w:val="single" w:sz="4" w:space="0" w:color="auto"/>
              <w:bottom w:val="single" w:sz="4" w:space="0" w:color="auto"/>
              <w:right w:val="single" w:sz="4" w:space="0" w:color="auto"/>
            </w:tcBorders>
            <w:vAlign w:val="center"/>
          </w:tcPr>
          <w:p w14:paraId="283F75D3" w14:textId="77777777" w:rsidR="006249E3" w:rsidRPr="00E2161E" w:rsidRDefault="006249E3" w:rsidP="006249E3">
            <w:pPr>
              <w:spacing w:line="320" w:lineRule="exact"/>
              <w:ind w:rightChars="46" w:right="110"/>
              <w:jc w:val="both"/>
            </w:pPr>
            <w:r>
              <w:rPr>
                <w:b/>
                <w:bCs/>
                <w:u w:val="single"/>
              </w:rPr>
              <w:t>Knowledge Base and Training</w:t>
            </w:r>
          </w:p>
        </w:tc>
        <w:tc>
          <w:tcPr>
            <w:tcW w:w="1559" w:type="dxa"/>
            <w:tcBorders>
              <w:top w:val="single" w:sz="4" w:space="0" w:color="auto"/>
              <w:left w:val="single" w:sz="4" w:space="0" w:color="auto"/>
              <w:bottom w:val="single" w:sz="4" w:space="0" w:color="auto"/>
              <w:right w:val="single" w:sz="4" w:space="0" w:color="auto"/>
            </w:tcBorders>
          </w:tcPr>
          <w:p w14:paraId="2597DD78"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E1818D0" w14:textId="77777777" w:rsidR="006249E3" w:rsidRPr="00E2161E" w:rsidRDefault="006249E3" w:rsidP="006249E3">
            <w:pPr>
              <w:spacing w:line="320" w:lineRule="exact"/>
              <w:ind w:leftChars="47" w:left="113" w:rightChars="46" w:right="110"/>
              <w:jc w:val="both"/>
            </w:pPr>
          </w:p>
        </w:tc>
      </w:tr>
      <w:tr w:rsidR="006249E3" w:rsidRPr="00E2161E" w14:paraId="197EE581"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066C5F3B" w14:textId="77777777" w:rsidR="006249E3" w:rsidRPr="00E2161E" w:rsidRDefault="00846E11" w:rsidP="006249E3">
            <w:pPr>
              <w:spacing w:line="320" w:lineRule="exact"/>
              <w:ind w:right="114"/>
              <w:jc w:val="both"/>
            </w:pPr>
            <w:r>
              <w:t>7.1</w:t>
            </w:r>
          </w:p>
        </w:tc>
        <w:tc>
          <w:tcPr>
            <w:tcW w:w="5376" w:type="dxa"/>
            <w:tcBorders>
              <w:top w:val="single" w:sz="4" w:space="0" w:color="auto"/>
              <w:left w:val="single" w:sz="4" w:space="0" w:color="auto"/>
              <w:bottom w:val="single" w:sz="4" w:space="0" w:color="auto"/>
              <w:right w:val="single" w:sz="4" w:space="0" w:color="auto"/>
            </w:tcBorders>
            <w:vAlign w:val="center"/>
          </w:tcPr>
          <w:p w14:paraId="068E0C91" w14:textId="4A7DFE15" w:rsidR="006249E3" w:rsidRPr="00E2161E" w:rsidRDefault="006249E3" w:rsidP="006249E3">
            <w:pPr>
              <w:spacing w:line="320" w:lineRule="exact"/>
              <w:ind w:rightChars="46" w:right="110"/>
              <w:jc w:val="both"/>
              <w:rPr>
                <w:b/>
                <w:bCs/>
                <w:u w:val="single"/>
              </w:rPr>
            </w:pPr>
            <w:r>
              <w:rPr>
                <w:lang w:eastAsia="zh-HK"/>
              </w:rPr>
              <w:t>P</w:t>
            </w:r>
            <w:r w:rsidRPr="004A7643">
              <w:rPr>
                <w:lang w:eastAsia="zh-HK"/>
              </w:rPr>
              <w:t xml:space="preserve">rovide on-going staff development training, including regular classroom briefing, sharing, and coaching on call / case handling, customer service skills, writing skills, </w:t>
            </w:r>
            <w:r>
              <w:rPr>
                <w:lang w:eastAsia="zh-HK"/>
              </w:rPr>
              <w:t>programme</w:t>
            </w:r>
            <w:r w:rsidRPr="004A7643">
              <w:rPr>
                <w:lang w:eastAsia="zh-HK"/>
              </w:rPr>
              <w:t xml:space="preserve"> guideline and policies, service knowledge, and the </w:t>
            </w:r>
            <w:r>
              <w:rPr>
                <w:lang w:eastAsia="zh-HK"/>
              </w:rPr>
              <w:t xml:space="preserve">call centre systems knowledge </w:t>
            </w:r>
            <w:r w:rsidRPr="004A7643">
              <w:rPr>
                <w:lang w:eastAsia="zh-HK"/>
              </w:rPr>
              <w:t>for</w:t>
            </w:r>
            <w:r>
              <w:rPr>
                <w:lang w:eastAsia="zh-HK"/>
              </w:rPr>
              <w:t xml:space="preserve"> call centre administration and </w:t>
            </w:r>
            <w:r w:rsidRPr="004A7643">
              <w:rPr>
                <w:lang w:eastAsia="zh-HK"/>
              </w:rPr>
              <w:t>call handling</w:t>
            </w:r>
          </w:p>
        </w:tc>
        <w:tc>
          <w:tcPr>
            <w:tcW w:w="1559" w:type="dxa"/>
            <w:tcBorders>
              <w:top w:val="single" w:sz="4" w:space="0" w:color="auto"/>
              <w:left w:val="single" w:sz="4" w:space="0" w:color="auto"/>
              <w:bottom w:val="single" w:sz="4" w:space="0" w:color="auto"/>
              <w:right w:val="single" w:sz="4" w:space="0" w:color="auto"/>
            </w:tcBorders>
          </w:tcPr>
          <w:p w14:paraId="1284B7A6"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8860BC9" w14:textId="77777777" w:rsidR="006249E3" w:rsidRPr="00E2161E" w:rsidRDefault="006249E3" w:rsidP="006249E3">
            <w:pPr>
              <w:spacing w:line="320" w:lineRule="exact"/>
              <w:ind w:leftChars="47" w:left="113" w:rightChars="46" w:right="110"/>
              <w:jc w:val="both"/>
            </w:pPr>
          </w:p>
        </w:tc>
      </w:tr>
      <w:tr w:rsidR="00697B8E" w:rsidRPr="00E2161E" w14:paraId="3F96F3C0"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34374448" w14:textId="77777777" w:rsidR="00697B8E" w:rsidRPr="00E2161E" w:rsidRDefault="00846E11" w:rsidP="006249E3">
            <w:pPr>
              <w:spacing w:line="320" w:lineRule="exact"/>
              <w:ind w:right="114"/>
              <w:jc w:val="both"/>
            </w:pPr>
            <w:r>
              <w:t>7.2</w:t>
            </w:r>
          </w:p>
        </w:tc>
        <w:tc>
          <w:tcPr>
            <w:tcW w:w="5376" w:type="dxa"/>
            <w:tcBorders>
              <w:top w:val="single" w:sz="4" w:space="0" w:color="auto"/>
              <w:left w:val="single" w:sz="4" w:space="0" w:color="auto"/>
              <w:bottom w:val="single" w:sz="4" w:space="0" w:color="auto"/>
              <w:right w:val="single" w:sz="4" w:space="0" w:color="auto"/>
            </w:tcBorders>
            <w:vAlign w:val="center"/>
          </w:tcPr>
          <w:p w14:paraId="47433D65" w14:textId="5D1BCF7C" w:rsidR="00697B8E" w:rsidRDefault="009F39CC" w:rsidP="009F39CC">
            <w:pPr>
              <w:spacing w:line="320" w:lineRule="exact"/>
              <w:ind w:rightChars="46" w:right="110"/>
              <w:jc w:val="both"/>
              <w:rPr>
                <w:lang w:eastAsia="zh-HK"/>
              </w:rPr>
            </w:pPr>
            <w:r>
              <w:rPr>
                <w:lang w:eastAsia="zh-HK"/>
              </w:rPr>
              <w:t>Construct, build-upon and m</w:t>
            </w:r>
            <w:r w:rsidR="00697B8E">
              <w:rPr>
                <w:lang w:eastAsia="zh-HK"/>
              </w:rPr>
              <w:t xml:space="preserve">aintain a </w:t>
            </w:r>
            <w:r w:rsidR="00697B8E" w:rsidRPr="00697B8E">
              <w:rPr>
                <w:lang w:eastAsia="zh-HK"/>
              </w:rPr>
              <w:t xml:space="preserve">knowledgebase developed by </w:t>
            </w:r>
            <w:r w:rsidR="00697B8E">
              <w:rPr>
                <w:lang w:eastAsia="zh-HK"/>
              </w:rPr>
              <w:t>the Government</w:t>
            </w:r>
            <w:r w:rsidR="00697B8E" w:rsidRPr="00697B8E">
              <w:rPr>
                <w:lang w:eastAsia="zh-HK"/>
              </w:rPr>
              <w:t xml:space="preserve"> to support the </w:t>
            </w:r>
            <w:r w:rsidR="00697B8E">
              <w:rPr>
                <w:lang w:eastAsia="zh-HK"/>
              </w:rPr>
              <w:t>call centre</w:t>
            </w:r>
            <w:r w:rsidR="00697B8E" w:rsidRPr="00697B8E">
              <w:rPr>
                <w:lang w:eastAsia="zh-HK"/>
              </w:rPr>
              <w:t xml:space="preserve"> staff to answer the e</w:t>
            </w:r>
            <w:r w:rsidR="00697B8E">
              <w:rPr>
                <w:lang w:eastAsia="zh-HK"/>
              </w:rPr>
              <w:t>nquiries and complaints from enquirers</w:t>
            </w:r>
            <w:r w:rsidR="00154C3D">
              <w:rPr>
                <w:lang w:eastAsia="zh-HK"/>
              </w:rPr>
              <w:t xml:space="preserve"> and integrate knowledgebase into call centre system with features such as searching, retrieving etc</w:t>
            </w:r>
            <w:r w:rsidR="00281411">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79973137" w14:textId="77777777" w:rsidR="00697B8E" w:rsidRPr="00E2161E" w:rsidRDefault="00697B8E"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8480FE7" w14:textId="77777777" w:rsidR="00697B8E" w:rsidRPr="00E2161E" w:rsidRDefault="00697B8E" w:rsidP="006249E3">
            <w:pPr>
              <w:spacing w:line="320" w:lineRule="exact"/>
              <w:ind w:leftChars="47" w:left="113" w:rightChars="46" w:right="110"/>
              <w:jc w:val="both"/>
            </w:pPr>
          </w:p>
        </w:tc>
      </w:tr>
      <w:tr w:rsidR="00697B8E" w:rsidRPr="00E2161E" w14:paraId="174E2129"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03CB258A" w14:textId="77777777" w:rsidR="00697B8E" w:rsidRPr="00E2161E" w:rsidRDefault="00846E11" w:rsidP="006249E3">
            <w:pPr>
              <w:spacing w:line="320" w:lineRule="exact"/>
              <w:ind w:right="114"/>
              <w:jc w:val="both"/>
            </w:pPr>
            <w:r>
              <w:t>7.3</w:t>
            </w:r>
          </w:p>
        </w:tc>
        <w:tc>
          <w:tcPr>
            <w:tcW w:w="5376" w:type="dxa"/>
            <w:tcBorders>
              <w:top w:val="single" w:sz="4" w:space="0" w:color="auto"/>
              <w:left w:val="single" w:sz="4" w:space="0" w:color="auto"/>
              <w:bottom w:val="single" w:sz="4" w:space="0" w:color="auto"/>
              <w:right w:val="single" w:sz="4" w:space="0" w:color="auto"/>
            </w:tcBorders>
            <w:vAlign w:val="center"/>
          </w:tcPr>
          <w:p w14:paraId="5A4126C2" w14:textId="0EF3BA9E" w:rsidR="00F47F44" w:rsidRDefault="00697B8E" w:rsidP="002B5A1C">
            <w:pPr>
              <w:spacing w:line="320" w:lineRule="exact"/>
              <w:ind w:rightChars="46" w:right="110"/>
              <w:jc w:val="both"/>
              <w:rPr>
                <w:lang w:eastAsia="zh-HK"/>
              </w:rPr>
            </w:pPr>
            <w:r>
              <w:t xml:space="preserve">Provide periodic </w:t>
            </w:r>
            <w:r w:rsidR="00154C3D">
              <w:t>m</w:t>
            </w:r>
            <w:r w:rsidR="00154C3D" w:rsidRPr="00022864">
              <w:t>anagement</w:t>
            </w:r>
            <w:r w:rsidRPr="00022864">
              <w:t xml:space="preserve"> report retrievable daily, weekly and monthly for the Government to identify the most frequently </w:t>
            </w:r>
            <w:r w:rsidR="002B5A1C">
              <w:t>selected topics and questions</w:t>
            </w:r>
          </w:p>
        </w:tc>
        <w:tc>
          <w:tcPr>
            <w:tcW w:w="1559" w:type="dxa"/>
            <w:tcBorders>
              <w:top w:val="single" w:sz="4" w:space="0" w:color="auto"/>
              <w:left w:val="single" w:sz="4" w:space="0" w:color="auto"/>
              <w:bottom w:val="single" w:sz="4" w:space="0" w:color="auto"/>
              <w:right w:val="single" w:sz="4" w:space="0" w:color="auto"/>
            </w:tcBorders>
          </w:tcPr>
          <w:p w14:paraId="1078B66C" w14:textId="77777777" w:rsidR="00697B8E" w:rsidRPr="00E2161E" w:rsidRDefault="00697B8E"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1FB0DD4" w14:textId="77777777" w:rsidR="00697B8E" w:rsidRPr="00E2161E" w:rsidRDefault="00697B8E" w:rsidP="006249E3">
            <w:pPr>
              <w:spacing w:line="320" w:lineRule="exact"/>
              <w:ind w:leftChars="47" w:left="113" w:rightChars="46" w:right="110"/>
              <w:jc w:val="both"/>
            </w:pPr>
          </w:p>
        </w:tc>
      </w:tr>
      <w:tr w:rsidR="006249E3" w:rsidRPr="00E2161E" w14:paraId="75CED17A"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3C58E23C" w14:textId="77777777" w:rsidR="006249E3" w:rsidRPr="003D505A" w:rsidRDefault="00846E11" w:rsidP="006249E3">
            <w:pPr>
              <w:spacing w:line="320" w:lineRule="exact"/>
              <w:ind w:right="114"/>
              <w:jc w:val="both"/>
              <w:rPr>
                <w:b/>
              </w:rPr>
            </w:pPr>
            <w:r w:rsidRPr="003D505A">
              <w:rPr>
                <w:b/>
              </w:rPr>
              <w:lastRenderedPageBreak/>
              <w:t>8</w:t>
            </w:r>
          </w:p>
        </w:tc>
        <w:tc>
          <w:tcPr>
            <w:tcW w:w="5376" w:type="dxa"/>
            <w:tcBorders>
              <w:top w:val="single" w:sz="4" w:space="0" w:color="auto"/>
              <w:left w:val="single" w:sz="4" w:space="0" w:color="auto"/>
              <w:bottom w:val="single" w:sz="4" w:space="0" w:color="auto"/>
              <w:right w:val="single" w:sz="4" w:space="0" w:color="auto"/>
            </w:tcBorders>
            <w:vAlign w:val="center"/>
          </w:tcPr>
          <w:p w14:paraId="38EBF9A7" w14:textId="77777777" w:rsidR="006249E3" w:rsidRPr="00E2161E" w:rsidRDefault="006249E3" w:rsidP="006249E3">
            <w:pPr>
              <w:spacing w:line="320" w:lineRule="exact"/>
              <w:ind w:rightChars="46" w:right="110"/>
              <w:jc w:val="both"/>
            </w:pPr>
            <w:r w:rsidRPr="00E2161E">
              <w:rPr>
                <w:b/>
                <w:bCs/>
                <w:u w:val="single"/>
              </w:rPr>
              <w:t>Regular Reports</w:t>
            </w:r>
          </w:p>
        </w:tc>
        <w:tc>
          <w:tcPr>
            <w:tcW w:w="1559" w:type="dxa"/>
            <w:tcBorders>
              <w:top w:val="single" w:sz="4" w:space="0" w:color="auto"/>
              <w:left w:val="single" w:sz="4" w:space="0" w:color="auto"/>
              <w:bottom w:val="single" w:sz="4" w:space="0" w:color="auto"/>
              <w:right w:val="single" w:sz="4" w:space="0" w:color="auto"/>
            </w:tcBorders>
          </w:tcPr>
          <w:p w14:paraId="4FD55E0C"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785DF28" w14:textId="77777777" w:rsidR="006249E3" w:rsidRPr="00E2161E" w:rsidRDefault="006249E3" w:rsidP="006249E3">
            <w:pPr>
              <w:spacing w:line="320" w:lineRule="exact"/>
              <w:ind w:leftChars="47" w:left="113" w:rightChars="46" w:right="110"/>
              <w:jc w:val="both"/>
            </w:pPr>
          </w:p>
        </w:tc>
      </w:tr>
      <w:tr w:rsidR="006249E3" w:rsidRPr="00E2161E" w14:paraId="4266F0B6" w14:textId="77777777" w:rsidTr="00C574F0">
        <w:trPr>
          <w:trHeight w:val="464"/>
        </w:trPr>
        <w:tc>
          <w:tcPr>
            <w:tcW w:w="1146" w:type="dxa"/>
            <w:tcBorders>
              <w:top w:val="single" w:sz="4" w:space="0" w:color="auto"/>
              <w:left w:val="single" w:sz="4" w:space="0" w:color="auto"/>
              <w:right w:val="single" w:sz="4" w:space="0" w:color="auto"/>
            </w:tcBorders>
          </w:tcPr>
          <w:p w14:paraId="1A472E42" w14:textId="77777777" w:rsidR="006249E3" w:rsidRPr="00E2161E" w:rsidRDefault="00846E11" w:rsidP="006249E3">
            <w:pPr>
              <w:spacing w:line="320" w:lineRule="exact"/>
              <w:ind w:right="114"/>
              <w:jc w:val="both"/>
            </w:pPr>
            <w:r>
              <w:t>8.1</w:t>
            </w:r>
          </w:p>
        </w:tc>
        <w:tc>
          <w:tcPr>
            <w:tcW w:w="5376" w:type="dxa"/>
            <w:tcBorders>
              <w:top w:val="single" w:sz="4" w:space="0" w:color="auto"/>
              <w:left w:val="single" w:sz="4" w:space="0" w:color="auto"/>
              <w:bottom w:val="single" w:sz="4" w:space="0" w:color="auto"/>
              <w:right w:val="single" w:sz="4" w:space="0" w:color="auto"/>
            </w:tcBorders>
            <w:vAlign w:val="center"/>
          </w:tcPr>
          <w:p w14:paraId="37C6540C" w14:textId="0D5A3781" w:rsidR="006249E3" w:rsidRPr="00E2161E" w:rsidRDefault="006249E3" w:rsidP="00595947">
            <w:pPr>
              <w:spacing w:line="320" w:lineRule="exact"/>
              <w:ind w:rightChars="46" w:right="110"/>
              <w:jc w:val="both"/>
              <w:rPr>
                <w:b/>
                <w:bCs/>
                <w:u w:val="single"/>
              </w:rPr>
            </w:pPr>
            <w:r>
              <w:rPr>
                <w:lang w:eastAsia="zh-HK"/>
              </w:rPr>
              <w:t>H</w:t>
            </w:r>
            <w:r w:rsidRPr="008B19BC">
              <w:rPr>
                <w:lang w:eastAsia="zh-HK"/>
              </w:rPr>
              <w:t xml:space="preserve">ave automated </w:t>
            </w:r>
            <w:r>
              <w:rPr>
                <w:lang w:eastAsia="zh-HK"/>
              </w:rPr>
              <w:t>and</w:t>
            </w:r>
            <w:r w:rsidRPr="008B19BC">
              <w:rPr>
                <w:lang w:eastAsia="zh-HK"/>
              </w:rPr>
              <w:t xml:space="preserve"> IT-assisted system in place </w:t>
            </w:r>
            <w:r w:rsidR="0056452A">
              <w:rPr>
                <w:lang w:eastAsia="zh-HK"/>
              </w:rPr>
              <w:t xml:space="preserve">to </w:t>
            </w:r>
            <w:r w:rsidR="0056452A" w:rsidRPr="0023098F">
              <w:rPr>
                <w:lang w:eastAsia="zh-HK"/>
              </w:rPr>
              <w:t xml:space="preserve">capture statistics </w:t>
            </w:r>
            <w:r w:rsidR="00595947" w:rsidRPr="0023098F">
              <w:rPr>
                <w:lang w:eastAsia="zh-HK"/>
              </w:rPr>
              <w:t>including but not limited to staff total work time, call number and voice mail counts, call talk time, call admin handling times, call abandon number, call abandon time, and call waiting time by</w:t>
            </w:r>
            <w:r w:rsidR="0056452A" w:rsidRPr="0023098F">
              <w:rPr>
                <w:lang w:eastAsia="zh-HK"/>
              </w:rPr>
              <w:t xml:space="preserve"> each individual healthcare programme </w:t>
            </w:r>
            <w:r w:rsidR="00595947" w:rsidRPr="0023098F">
              <w:rPr>
                <w:lang w:eastAsia="zh-HK"/>
              </w:rPr>
              <w:t>basis</w:t>
            </w:r>
            <w:r w:rsidR="0056452A" w:rsidRPr="0023098F">
              <w:rPr>
                <w:lang w:eastAsia="zh-HK"/>
              </w:rPr>
              <w:t xml:space="preserve"> </w:t>
            </w:r>
            <w:r w:rsidR="00535B56" w:rsidRPr="0023098F">
              <w:rPr>
                <w:lang w:eastAsia="zh-HK"/>
              </w:rPr>
              <w:t xml:space="preserve">and enhance the system if required </w:t>
            </w:r>
            <w:r w:rsidRPr="0023098F">
              <w:rPr>
                <w:lang w:eastAsia="zh-HK"/>
              </w:rPr>
              <w:t>for capturing the</w:t>
            </w:r>
            <w:r w:rsidRPr="008B19BC">
              <w:rPr>
                <w:lang w:eastAsia="zh-HK"/>
              </w:rPr>
              <w:t xml:space="preserve"> service statistics </w:t>
            </w:r>
            <w:r>
              <w:rPr>
                <w:lang w:eastAsia="zh-HK"/>
              </w:rPr>
              <w:t xml:space="preserve">and producing service reports </w:t>
            </w:r>
            <w:r w:rsidRPr="008B19BC">
              <w:rPr>
                <w:lang w:eastAsia="zh-HK"/>
              </w:rPr>
              <w:t xml:space="preserve">for submission to </w:t>
            </w:r>
            <w:r>
              <w:rPr>
                <w:lang w:eastAsia="zh-HK"/>
              </w:rPr>
              <w:t>Government</w:t>
            </w:r>
            <w:r w:rsidRPr="008B19BC">
              <w:rPr>
                <w:lang w:eastAsia="zh-HK"/>
              </w:rPr>
              <w:t xml:space="preserve"> </w:t>
            </w:r>
          </w:p>
        </w:tc>
        <w:tc>
          <w:tcPr>
            <w:tcW w:w="1559" w:type="dxa"/>
            <w:tcBorders>
              <w:top w:val="single" w:sz="4" w:space="0" w:color="auto"/>
              <w:left w:val="single" w:sz="4" w:space="0" w:color="auto"/>
              <w:bottom w:val="single" w:sz="4" w:space="0" w:color="auto"/>
              <w:right w:val="single" w:sz="4" w:space="0" w:color="auto"/>
            </w:tcBorders>
          </w:tcPr>
          <w:p w14:paraId="4E93216E"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D766754" w14:textId="77777777" w:rsidR="006249E3" w:rsidRPr="00E2161E" w:rsidRDefault="006249E3" w:rsidP="006249E3">
            <w:pPr>
              <w:spacing w:line="320" w:lineRule="exact"/>
              <w:ind w:leftChars="47" w:left="113" w:rightChars="46" w:right="110"/>
              <w:jc w:val="both"/>
            </w:pPr>
          </w:p>
        </w:tc>
      </w:tr>
      <w:tr w:rsidR="00697B8E" w:rsidRPr="00E2161E" w14:paraId="2FD0D0E2" w14:textId="77777777" w:rsidTr="00C574F0">
        <w:trPr>
          <w:trHeight w:val="464"/>
        </w:trPr>
        <w:tc>
          <w:tcPr>
            <w:tcW w:w="1146" w:type="dxa"/>
            <w:tcBorders>
              <w:top w:val="single" w:sz="4" w:space="0" w:color="auto"/>
              <w:left w:val="single" w:sz="4" w:space="0" w:color="auto"/>
              <w:right w:val="single" w:sz="4" w:space="0" w:color="auto"/>
            </w:tcBorders>
          </w:tcPr>
          <w:p w14:paraId="022D3EE0" w14:textId="77777777" w:rsidR="00697B8E" w:rsidRPr="00F80FF1" w:rsidRDefault="00846E11" w:rsidP="006249E3">
            <w:pPr>
              <w:spacing w:line="320" w:lineRule="exact"/>
              <w:ind w:right="114"/>
              <w:jc w:val="both"/>
            </w:pPr>
            <w:r>
              <w:t>8.2</w:t>
            </w:r>
          </w:p>
        </w:tc>
        <w:tc>
          <w:tcPr>
            <w:tcW w:w="5376" w:type="dxa"/>
            <w:tcBorders>
              <w:top w:val="single" w:sz="4" w:space="0" w:color="auto"/>
              <w:left w:val="single" w:sz="4" w:space="0" w:color="auto"/>
              <w:bottom w:val="single" w:sz="4" w:space="0" w:color="auto"/>
              <w:right w:val="single" w:sz="4" w:space="0" w:color="auto"/>
            </w:tcBorders>
            <w:vAlign w:val="center"/>
          </w:tcPr>
          <w:p w14:paraId="1CD1D92A" w14:textId="2D33E5F8" w:rsidR="0056452A" w:rsidRPr="00F80FF1" w:rsidRDefault="00F80FF1" w:rsidP="006249E3">
            <w:pPr>
              <w:spacing w:line="320" w:lineRule="exact"/>
              <w:ind w:rightChars="46" w:right="110"/>
              <w:jc w:val="both"/>
              <w:rPr>
                <w:lang w:eastAsia="zh-HK"/>
              </w:rPr>
            </w:pPr>
            <w:r w:rsidRPr="00F80FF1">
              <w:rPr>
                <w:lang w:eastAsia="zh-HK"/>
              </w:rPr>
              <w:t>Retain all data including, statistics, reports and recordings during the contract period and provide retrieval access upon request by Government within one (1) working day</w:t>
            </w:r>
          </w:p>
        </w:tc>
        <w:tc>
          <w:tcPr>
            <w:tcW w:w="1559" w:type="dxa"/>
            <w:tcBorders>
              <w:top w:val="single" w:sz="4" w:space="0" w:color="auto"/>
              <w:left w:val="single" w:sz="4" w:space="0" w:color="auto"/>
              <w:bottom w:val="single" w:sz="4" w:space="0" w:color="auto"/>
              <w:right w:val="single" w:sz="4" w:space="0" w:color="auto"/>
            </w:tcBorders>
          </w:tcPr>
          <w:p w14:paraId="3984E62B" w14:textId="77777777" w:rsidR="00697B8E" w:rsidRPr="00E2161E" w:rsidRDefault="00697B8E"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A7EDC28" w14:textId="77777777" w:rsidR="00697B8E" w:rsidRPr="00E2161E" w:rsidRDefault="00697B8E" w:rsidP="006249E3">
            <w:pPr>
              <w:spacing w:line="320" w:lineRule="exact"/>
              <w:ind w:leftChars="47" w:left="113" w:rightChars="46" w:right="110"/>
              <w:jc w:val="both"/>
            </w:pPr>
          </w:p>
        </w:tc>
      </w:tr>
      <w:tr w:rsidR="006249E3" w:rsidRPr="00E2161E" w14:paraId="441F2A54"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78EA4C95" w14:textId="77777777" w:rsidR="006249E3" w:rsidRPr="003D505A" w:rsidRDefault="00846E11" w:rsidP="006249E3">
            <w:pPr>
              <w:spacing w:line="320" w:lineRule="exact"/>
              <w:ind w:right="114"/>
              <w:jc w:val="both"/>
              <w:rPr>
                <w:b/>
              </w:rPr>
            </w:pPr>
            <w:r w:rsidRPr="003D505A">
              <w:rPr>
                <w:b/>
              </w:rPr>
              <w:t>9</w:t>
            </w:r>
          </w:p>
        </w:tc>
        <w:tc>
          <w:tcPr>
            <w:tcW w:w="5376" w:type="dxa"/>
            <w:tcBorders>
              <w:top w:val="single" w:sz="4" w:space="0" w:color="auto"/>
              <w:left w:val="single" w:sz="4" w:space="0" w:color="auto"/>
              <w:bottom w:val="single" w:sz="4" w:space="0" w:color="auto"/>
              <w:right w:val="single" w:sz="4" w:space="0" w:color="auto"/>
            </w:tcBorders>
            <w:vAlign w:val="center"/>
          </w:tcPr>
          <w:p w14:paraId="4F88F234" w14:textId="77777777" w:rsidR="006249E3" w:rsidRPr="00E2161E" w:rsidRDefault="006249E3" w:rsidP="006249E3">
            <w:pPr>
              <w:spacing w:line="320" w:lineRule="exact"/>
              <w:ind w:rightChars="46" w:right="110"/>
              <w:jc w:val="both"/>
              <w:rPr>
                <w:b/>
                <w:bCs/>
                <w:u w:val="single"/>
              </w:rPr>
            </w:pPr>
            <w:r w:rsidRPr="00E2161E">
              <w:rPr>
                <w:b/>
                <w:bCs/>
                <w:u w:val="single"/>
              </w:rPr>
              <w:t>Incident Reporting</w:t>
            </w:r>
          </w:p>
        </w:tc>
        <w:tc>
          <w:tcPr>
            <w:tcW w:w="1559" w:type="dxa"/>
            <w:tcBorders>
              <w:top w:val="single" w:sz="4" w:space="0" w:color="auto"/>
              <w:left w:val="single" w:sz="4" w:space="0" w:color="auto"/>
              <w:bottom w:val="single" w:sz="4" w:space="0" w:color="auto"/>
              <w:right w:val="single" w:sz="4" w:space="0" w:color="auto"/>
            </w:tcBorders>
          </w:tcPr>
          <w:p w14:paraId="53C09B51"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F1357E2" w14:textId="77777777" w:rsidR="006249E3" w:rsidRPr="00E2161E" w:rsidRDefault="006249E3" w:rsidP="006249E3">
            <w:pPr>
              <w:spacing w:line="320" w:lineRule="exact"/>
              <w:ind w:leftChars="47" w:left="113" w:rightChars="46" w:right="110"/>
              <w:jc w:val="both"/>
            </w:pPr>
          </w:p>
        </w:tc>
      </w:tr>
      <w:tr w:rsidR="006249E3" w:rsidRPr="00E2161E" w14:paraId="25D77CB8" w14:textId="77777777" w:rsidTr="00C574F0">
        <w:trPr>
          <w:trHeight w:val="464"/>
        </w:trPr>
        <w:tc>
          <w:tcPr>
            <w:tcW w:w="1146" w:type="dxa"/>
            <w:tcBorders>
              <w:top w:val="single" w:sz="4" w:space="0" w:color="auto"/>
              <w:left w:val="single" w:sz="4" w:space="0" w:color="auto"/>
              <w:right w:val="single" w:sz="4" w:space="0" w:color="auto"/>
            </w:tcBorders>
          </w:tcPr>
          <w:p w14:paraId="7AA7BF50" w14:textId="77777777" w:rsidR="006249E3" w:rsidRPr="00E2161E" w:rsidRDefault="00846E11" w:rsidP="006249E3">
            <w:pPr>
              <w:spacing w:line="320" w:lineRule="exact"/>
              <w:ind w:right="114"/>
              <w:jc w:val="both"/>
            </w:pPr>
            <w:r>
              <w:t>9.1</w:t>
            </w:r>
          </w:p>
        </w:tc>
        <w:tc>
          <w:tcPr>
            <w:tcW w:w="5376" w:type="dxa"/>
            <w:tcBorders>
              <w:top w:val="single" w:sz="4" w:space="0" w:color="auto"/>
              <w:left w:val="single" w:sz="4" w:space="0" w:color="auto"/>
              <w:bottom w:val="single" w:sz="4" w:space="0" w:color="auto"/>
              <w:right w:val="single" w:sz="4" w:space="0" w:color="auto"/>
            </w:tcBorders>
            <w:vAlign w:val="center"/>
          </w:tcPr>
          <w:p w14:paraId="1063685C" w14:textId="119AA6A1" w:rsidR="006249E3" w:rsidRPr="004A7643" w:rsidRDefault="006249E3" w:rsidP="009F39CC">
            <w:pPr>
              <w:spacing w:line="320" w:lineRule="exact"/>
              <w:ind w:rightChars="46" w:right="110"/>
              <w:jc w:val="both"/>
              <w:rPr>
                <w:bCs/>
              </w:rPr>
            </w:pPr>
            <w:r>
              <w:rPr>
                <w:bCs/>
              </w:rPr>
              <w:t>R</w:t>
            </w:r>
            <w:r w:rsidRPr="004A7643">
              <w:rPr>
                <w:bCs/>
              </w:rPr>
              <w:t xml:space="preserve">eport, under designated channel and format, to </w:t>
            </w:r>
            <w:r>
              <w:rPr>
                <w:bCs/>
              </w:rPr>
              <w:t>Government</w:t>
            </w:r>
            <w:r w:rsidRPr="004A7643">
              <w:rPr>
                <w:bCs/>
              </w:rPr>
              <w:t>, any inciden</w:t>
            </w:r>
            <w:r>
              <w:rPr>
                <w:bCs/>
              </w:rPr>
              <w:t>ts that have affected/may affect call recipients, the c</w:t>
            </w:r>
            <w:r w:rsidRPr="004A7643">
              <w:rPr>
                <w:bCs/>
              </w:rPr>
              <w:t xml:space="preserve">ontractor’s </w:t>
            </w:r>
            <w:r w:rsidR="009F39CC">
              <w:rPr>
                <w:bCs/>
              </w:rPr>
              <w:t>s</w:t>
            </w:r>
            <w:r w:rsidR="009F39CC" w:rsidRPr="004A7643">
              <w:rPr>
                <w:bCs/>
              </w:rPr>
              <w:t>taff</w:t>
            </w:r>
            <w:r w:rsidRPr="004A7643">
              <w:rPr>
                <w:bCs/>
              </w:rPr>
              <w:t>, its facility, equipment</w:t>
            </w:r>
            <w:r>
              <w:rPr>
                <w:bCs/>
              </w:rPr>
              <w:t xml:space="preserve"> and the provision of the s</w:t>
            </w:r>
            <w:r w:rsidRPr="004A7643">
              <w:rPr>
                <w:bCs/>
              </w:rPr>
              <w:t>ervices such as breakdown of equipment, IT failure, facility/environment-related issues a</w:t>
            </w:r>
            <w:r>
              <w:rPr>
                <w:bCs/>
              </w:rPr>
              <w:t>nd unavailability of manpower</w:t>
            </w:r>
          </w:p>
        </w:tc>
        <w:tc>
          <w:tcPr>
            <w:tcW w:w="1559" w:type="dxa"/>
            <w:tcBorders>
              <w:top w:val="single" w:sz="4" w:space="0" w:color="auto"/>
              <w:left w:val="single" w:sz="4" w:space="0" w:color="auto"/>
              <w:bottom w:val="single" w:sz="4" w:space="0" w:color="auto"/>
              <w:right w:val="single" w:sz="4" w:space="0" w:color="auto"/>
            </w:tcBorders>
          </w:tcPr>
          <w:p w14:paraId="50A7547B"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E60E254" w14:textId="77777777" w:rsidR="006249E3" w:rsidRPr="00E2161E" w:rsidRDefault="006249E3" w:rsidP="006249E3">
            <w:pPr>
              <w:spacing w:line="320" w:lineRule="exact"/>
              <w:ind w:leftChars="47" w:left="113" w:rightChars="46" w:right="110"/>
              <w:jc w:val="both"/>
            </w:pPr>
          </w:p>
        </w:tc>
      </w:tr>
      <w:tr w:rsidR="006249E3" w:rsidRPr="00E2161E" w14:paraId="5BA84E5A" w14:textId="77777777" w:rsidTr="00C574F0">
        <w:trPr>
          <w:trHeight w:val="464"/>
        </w:trPr>
        <w:tc>
          <w:tcPr>
            <w:tcW w:w="1146" w:type="dxa"/>
            <w:tcBorders>
              <w:top w:val="single" w:sz="4" w:space="0" w:color="auto"/>
              <w:left w:val="single" w:sz="4" w:space="0" w:color="auto"/>
              <w:right w:val="single" w:sz="4" w:space="0" w:color="auto"/>
            </w:tcBorders>
          </w:tcPr>
          <w:p w14:paraId="56D86E44" w14:textId="77777777" w:rsidR="006249E3" w:rsidRPr="00E2161E" w:rsidRDefault="00846E11" w:rsidP="006249E3">
            <w:pPr>
              <w:spacing w:line="320" w:lineRule="exact"/>
              <w:ind w:right="114"/>
              <w:jc w:val="both"/>
            </w:pPr>
            <w:r>
              <w:t>9.2</w:t>
            </w:r>
          </w:p>
        </w:tc>
        <w:tc>
          <w:tcPr>
            <w:tcW w:w="5376" w:type="dxa"/>
            <w:tcBorders>
              <w:top w:val="single" w:sz="4" w:space="0" w:color="auto"/>
              <w:left w:val="single" w:sz="4" w:space="0" w:color="auto"/>
              <w:bottom w:val="single" w:sz="4" w:space="0" w:color="auto"/>
              <w:right w:val="single" w:sz="4" w:space="0" w:color="auto"/>
            </w:tcBorders>
            <w:vAlign w:val="center"/>
          </w:tcPr>
          <w:p w14:paraId="480B1539" w14:textId="74F725A2" w:rsidR="006249E3" w:rsidRDefault="006249E3" w:rsidP="006249E3">
            <w:pPr>
              <w:spacing w:line="320" w:lineRule="exact"/>
              <w:ind w:rightChars="46" w:right="110"/>
              <w:jc w:val="both"/>
              <w:rPr>
                <w:bCs/>
              </w:rPr>
            </w:pPr>
            <w:r>
              <w:rPr>
                <w:bCs/>
              </w:rPr>
              <w:t>Report the i</w:t>
            </w:r>
            <w:r w:rsidRPr="004A7643">
              <w:rPr>
                <w:bCs/>
              </w:rPr>
              <w:t xml:space="preserve">ncidents to </w:t>
            </w:r>
            <w:r>
              <w:rPr>
                <w:bCs/>
              </w:rPr>
              <w:t>Government</w:t>
            </w:r>
            <w:r w:rsidRPr="004A7643">
              <w:rPr>
                <w:bCs/>
              </w:rPr>
              <w:t xml:space="preserve"> as soon as possible but in any event within twenty-four (24) hours of their identification</w:t>
            </w:r>
          </w:p>
        </w:tc>
        <w:tc>
          <w:tcPr>
            <w:tcW w:w="1559" w:type="dxa"/>
            <w:tcBorders>
              <w:top w:val="single" w:sz="4" w:space="0" w:color="auto"/>
              <w:left w:val="single" w:sz="4" w:space="0" w:color="auto"/>
              <w:bottom w:val="single" w:sz="4" w:space="0" w:color="auto"/>
              <w:right w:val="single" w:sz="4" w:space="0" w:color="auto"/>
            </w:tcBorders>
          </w:tcPr>
          <w:p w14:paraId="6C3A0279"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87DC2D6" w14:textId="77777777" w:rsidR="006249E3" w:rsidRPr="00E2161E" w:rsidRDefault="006249E3" w:rsidP="006249E3">
            <w:pPr>
              <w:spacing w:line="320" w:lineRule="exact"/>
              <w:ind w:leftChars="47" w:left="113" w:rightChars="46" w:right="110"/>
              <w:jc w:val="both"/>
            </w:pPr>
          </w:p>
        </w:tc>
      </w:tr>
      <w:tr w:rsidR="006249E3" w:rsidRPr="00E2161E" w14:paraId="174C66F4" w14:textId="77777777" w:rsidTr="00C574F0">
        <w:trPr>
          <w:trHeight w:val="464"/>
        </w:trPr>
        <w:tc>
          <w:tcPr>
            <w:tcW w:w="1146" w:type="dxa"/>
            <w:tcBorders>
              <w:top w:val="single" w:sz="4" w:space="0" w:color="auto"/>
              <w:left w:val="single" w:sz="4" w:space="0" w:color="auto"/>
              <w:right w:val="single" w:sz="4" w:space="0" w:color="auto"/>
            </w:tcBorders>
          </w:tcPr>
          <w:p w14:paraId="62D2BEE4" w14:textId="77777777" w:rsidR="006249E3" w:rsidRPr="00E2161E" w:rsidRDefault="00846E11" w:rsidP="006249E3">
            <w:pPr>
              <w:spacing w:line="320" w:lineRule="exact"/>
              <w:ind w:right="114"/>
              <w:jc w:val="both"/>
            </w:pPr>
            <w:r>
              <w:t>9.3</w:t>
            </w:r>
          </w:p>
        </w:tc>
        <w:tc>
          <w:tcPr>
            <w:tcW w:w="5376" w:type="dxa"/>
            <w:tcBorders>
              <w:top w:val="single" w:sz="4" w:space="0" w:color="auto"/>
              <w:left w:val="single" w:sz="4" w:space="0" w:color="auto"/>
              <w:bottom w:val="single" w:sz="4" w:space="0" w:color="auto"/>
              <w:right w:val="single" w:sz="4" w:space="0" w:color="auto"/>
            </w:tcBorders>
            <w:vAlign w:val="center"/>
          </w:tcPr>
          <w:p w14:paraId="49F215C2" w14:textId="486BAC11" w:rsidR="006249E3" w:rsidRDefault="006249E3" w:rsidP="006249E3">
            <w:pPr>
              <w:spacing w:line="320" w:lineRule="exact"/>
              <w:ind w:rightChars="46" w:right="110"/>
              <w:jc w:val="both"/>
              <w:rPr>
                <w:bCs/>
              </w:rPr>
            </w:pPr>
            <w:r>
              <w:rPr>
                <w:color w:val="000000" w:themeColor="text1"/>
                <w:lang w:eastAsia="zh-HK"/>
              </w:rPr>
              <w:t>C</w:t>
            </w:r>
            <w:r w:rsidRPr="006528A0">
              <w:rPr>
                <w:color w:val="000000" w:themeColor="text1"/>
                <w:lang w:eastAsia="zh-HK"/>
              </w:rPr>
              <w:t>onduct investigation, submit written reports with remedial measures proposed and take other follow-u</w:t>
            </w:r>
            <w:r>
              <w:rPr>
                <w:color w:val="000000" w:themeColor="text1"/>
                <w:lang w:eastAsia="zh-HK"/>
              </w:rPr>
              <w:t>p actions against the reported i</w:t>
            </w:r>
            <w:r w:rsidRPr="006528A0">
              <w:rPr>
                <w:color w:val="000000" w:themeColor="text1"/>
                <w:lang w:eastAsia="zh-HK"/>
              </w:rPr>
              <w:t xml:space="preserve">ncident to the satisfaction of </w:t>
            </w:r>
            <w:r>
              <w:rPr>
                <w:color w:val="000000" w:themeColor="text1"/>
                <w:lang w:eastAsia="zh-HK"/>
              </w:rPr>
              <w:t>the Government</w:t>
            </w:r>
          </w:p>
        </w:tc>
        <w:tc>
          <w:tcPr>
            <w:tcW w:w="1559" w:type="dxa"/>
            <w:tcBorders>
              <w:top w:val="single" w:sz="4" w:space="0" w:color="auto"/>
              <w:left w:val="single" w:sz="4" w:space="0" w:color="auto"/>
              <w:bottom w:val="single" w:sz="4" w:space="0" w:color="auto"/>
              <w:right w:val="single" w:sz="4" w:space="0" w:color="auto"/>
            </w:tcBorders>
          </w:tcPr>
          <w:p w14:paraId="673980A7"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40963F5" w14:textId="77777777" w:rsidR="006249E3" w:rsidRPr="00E2161E" w:rsidRDefault="006249E3" w:rsidP="006249E3">
            <w:pPr>
              <w:spacing w:line="320" w:lineRule="exact"/>
              <w:ind w:leftChars="47" w:left="113" w:rightChars="46" w:right="110"/>
              <w:jc w:val="both"/>
            </w:pPr>
          </w:p>
        </w:tc>
      </w:tr>
      <w:tr w:rsidR="006249E3" w:rsidRPr="00E2161E" w14:paraId="286B9C0C"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691653EA" w14:textId="77777777" w:rsidR="006249E3" w:rsidRPr="003D505A" w:rsidRDefault="00846E11" w:rsidP="006249E3">
            <w:pPr>
              <w:spacing w:line="320" w:lineRule="exact"/>
              <w:ind w:right="114"/>
              <w:jc w:val="both"/>
              <w:rPr>
                <w:b/>
              </w:rPr>
            </w:pPr>
            <w:r w:rsidRPr="003D505A">
              <w:rPr>
                <w:b/>
              </w:rPr>
              <w:t>10</w:t>
            </w:r>
          </w:p>
        </w:tc>
        <w:tc>
          <w:tcPr>
            <w:tcW w:w="5376" w:type="dxa"/>
            <w:tcBorders>
              <w:top w:val="single" w:sz="4" w:space="0" w:color="auto"/>
              <w:left w:val="single" w:sz="4" w:space="0" w:color="auto"/>
              <w:bottom w:val="single" w:sz="4" w:space="0" w:color="auto"/>
              <w:right w:val="single" w:sz="4" w:space="0" w:color="auto"/>
            </w:tcBorders>
            <w:vAlign w:val="center"/>
          </w:tcPr>
          <w:p w14:paraId="189E1778" w14:textId="77777777" w:rsidR="006249E3" w:rsidRPr="00E2161E" w:rsidRDefault="006249E3" w:rsidP="006249E3">
            <w:pPr>
              <w:spacing w:line="320" w:lineRule="exact"/>
              <w:ind w:rightChars="46" w:right="110"/>
              <w:jc w:val="both"/>
              <w:rPr>
                <w:b/>
                <w:bCs/>
                <w:u w:val="single"/>
              </w:rPr>
            </w:pPr>
            <w:r w:rsidRPr="00E2161E">
              <w:rPr>
                <w:b/>
                <w:bCs/>
                <w:u w:val="single"/>
              </w:rPr>
              <w:t>Complaint Management</w:t>
            </w:r>
          </w:p>
        </w:tc>
        <w:tc>
          <w:tcPr>
            <w:tcW w:w="1559" w:type="dxa"/>
            <w:tcBorders>
              <w:top w:val="single" w:sz="4" w:space="0" w:color="auto"/>
              <w:left w:val="single" w:sz="4" w:space="0" w:color="auto"/>
              <w:bottom w:val="single" w:sz="4" w:space="0" w:color="auto"/>
              <w:right w:val="single" w:sz="4" w:space="0" w:color="auto"/>
            </w:tcBorders>
          </w:tcPr>
          <w:p w14:paraId="03F719CF"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9A5CB0E" w14:textId="77777777" w:rsidR="006249E3" w:rsidRPr="00E2161E" w:rsidRDefault="006249E3" w:rsidP="006249E3">
            <w:pPr>
              <w:spacing w:line="320" w:lineRule="exact"/>
              <w:ind w:leftChars="47" w:left="113" w:rightChars="46" w:right="110"/>
              <w:jc w:val="both"/>
            </w:pPr>
          </w:p>
        </w:tc>
      </w:tr>
      <w:tr w:rsidR="006249E3" w:rsidRPr="00E2161E" w14:paraId="672B68BB" w14:textId="77777777" w:rsidTr="00C574F0">
        <w:trPr>
          <w:trHeight w:val="464"/>
        </w:trPr>
        <w:tc>
          <w:tcPr>
            <w:tcW w:w="1146" w:type="dxa"/>
            <w:tcBorders>
              <w:top w:val="single" w:sz="4" w:space="0" w:color="auto"/>
              <w:left w:val="single" w:sz="4" w:space="0" w:color="auto"/>
              <w:right w:val="single" w:sz="4" w:space="0" w:color="auto"/>
            </w:tcBorders>
          </w:tcPr>
          <w:p w14:paraId="434E4888" w14:textId="77777777" w:rsidR="006249E3" w:rsidRPr="00E2161E" w:rsidRDefault="00846E11" w:rsidP="006249E3">
            <w:pPr>
              <w:spacing w:line="320" w:lineRule="exact"/>
              <w:ind w:right="114"/>
              <w:jc w:val="both"/>
            </w:pPr>
            <w:r>
              <w:t>10.1</w:t>
            </w:r>
          </w:p>
        </w:tc>
        <w:tc>
          <w:tcPr>
            <w:tcW w:w="5376" w:type="dxa"/>
            <w:tcBorders>
              <w:top w:val="single" w:sz="4" w:space="0" w:color="auto"/>
              <w:left w:val="single" w:sz="4" w:space="0" w:color="auto"/>
              <w:bottom w:val="single" w:sz="4" w:space="0" w:color="auto"/>
              <w:right w:val="single" w:sz="4" w:space="0" w:color="auto"/>
            </w:tcBorders>
            <w:vAlign w:val="center"/>
          </w:tcPr>
          <w:p w14:paraId="2D4170E2" w14:textId="77777777" w:rsidR="006249E3" w:rsidRPr="00E2161E" w:rsidRDefault="006249E3" w:rsidP="006249E3">
            <w:pPr>
              <w:spacing w:line="320" w:lineRule="exact"/>
              <w:ind w:rightChars="46" w:right="110"/>
              <w:jc w:val="both"/>
              <w:rPr>
                <w:b/>
                <w:bCs/>
                <w:u w:val="single"/>
              </w:rPr>
            </w:pPr>
            <w:r>
              <w:rPr>
                <w:lang w:eastAsia="zh-HK"/>
              </w:rPr>
              <w:t>P</w:t>
            </w:r>
            <w:r w:rsidRPr="008B19BC">
              <w:rPr>
                <w:lang w:eastAsia="zh-HK"/>
              </w:rPr>
              <w:t xml:space="preserve">rovide various channels for receiving suggestions and complaints in providing the Services and have a </w:t>
            </w:r>
            <w:r w:rsidRPr="008B19BC">
              <w:rPr>
                <w:lang w:eastAsia="zh-HK"/>
              </w:rPr>
              <w:lastRenderedPageBreak/>
              <w:t>complaint management mechanism in place for dealing with any complaints received expeditiously</w:t>
            </w:r>
          </w:p>
        </w:tc>
        <w:tc>
          <w:tcPr>
            <w:tcW w:w="1559" w:type="dxa"/>
            <w:tcBorders>
              <w:top w:val="single" w:sz="4" w:space="0" w:color="auto"/>
              <w:left w:val="single" w:sz="4" w:space="0" w:color="auto"/>
              <w:bottom w:val="single" w:sz="4" w:space="0" w:color="auto"/>
              <w:right w:val="single" w:sz="4" w:space="0" w:color="auto"/>
            </w:tcBorders>
          </w:tcPr>
          <w:p w14:paraId="42946205"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1814470" w14:textId="77777777" w:rsidR="006249E3" w:rsidRPr="00E2161E" w:rsidRDefault="006249E3" w:rsidP="006249E3">
            <w:pPr>
              <w:spacing w:line="320" w:lineRule="exact"/>
              <w:ind w:leftChars="47" w:left="113" w:rightChars="46" w:right="110"/>
              <w:jc w:val="both"/>
            </w:pPr>
          </w:p>
        </w:tc>
      </w:tr>
      <w:tr w:rsidR="006249E3" w:rsidRPr="00E2161E" w14:paraId="03D9B667" w14:textId="77777777" w:rsidTr="00C574F0">
        <w:trPr>
          <w:trHeight w:val="464"/>
        </w:trPr>
        <w:tc>
          <w:tcPr>
            <w:tcW w:w="1146" w:type="dxa"/>
            <w:tcBorders>
              <w:top w:val="single" w:sz="4" w:space="0" w:color="auto"/>
              <w:left w:val="single" w:sz="4" w:space="0" w:color="auto"/>
              <w:right w:val="single" w:sz="4" w:space="0" w:color="auto"/>
            </w:tcBorders>
          </w:tcPr>
          <w:p w14:paraId="075DCB4B" w14:textId="77777777" w:rsidR="006249E3" w:rsidRPr="00E2161E" w:rsidRDefault="00846E11" w:rsidP="006249E3">
            <w:pPr>
              <w:spacing w:line="320" w:lineRule="exact"/>
              <w:ind w:right="114"/>
              <w:jc w:val="both"/>
            </w:pPr>
            <w:r>
              <w:t>10.2</w:t>
            </w:r>
          </w:p>
        </w:tc>
        <w:tc>
          <w:tcPr>
            <w:tcW w:w="5376" w:type="dxa"/>
            <w:tcBorders>
              <w:top w:val="single" w:sz="4" w:space="0" w:color="auto"/>
              <w:left w:val="single" w:sz="4" w:space="0" w:color="auto"/>
              <w:bottom w:val="single" w:sz="4" w:space="0" w:color="auto"/>
              <w:right w:val="single" w:sz="4" w:space="0" w:color="auto"/>
            </w:tcBorders>
            <w:vAlign w:val="center"/>
          </w:tcPr>
          <w:p w14:paraId="344CAB4D" w14:textId="77777777" w:rsidR="006249E3" w:rsidRDefault="006249E3" w:rsidP="006249E3">
            <w:pPr>
              <w:spacing w:line="320" w:lineRule="exact"/>
              <w:ind w:rightChars="46" w:right="110"/>
              <w:jc w:val="both"/>
              <w:rPr>
                <w:lang w:eastAsia="zh-HK"/>
              </w:rPr>
            </w:pPr>
            <w:r>
              <w:rPr>
                <w:lang w:eastAsia="zh-HK"/>
              </w:rPr>
              <w:t xml:space="preserve">Investigate </w:t>
            </w:r>
            <w:r w:rsidRPr="008B19BC">
              <w:rPr>
                <w:lang w:eastAsia="zh-HK"/>
              </w:rPr>
              <w:t xml:space="preserve">complaint or incident with proper documentation on the recommendations and remedies </w:t>
            </w:r>
            <w:r>
              <w:rPr>
                <w:lang w:eastAsia="zh-HK"/>
              </w:rPr>
              <w:t>and submit report t</w:t>
            </w:r>
            <w:r w:rsidRPr="002F546B">
              <w:rPr>
                <w:color w:val="000000" w:themeColor="text1"/>
                <w:lang w:eastAsia="zh-HK"/>
              </w:rPr>
              <w:t xml:space="preserve">o </w:t>
            </w:r>
            <w:r>
              <w:rPr>
                <w:color w:val="000000" w:themeColor="text1"/>
                <w:lang w:eastAsia="zh-HK"/>
              </w:rPr>
              <w:t>the Government</w:t>
            </w:r>
          </w:p>
        </w:tc>
        <w:tc>
          <w:tcPr>
            <w:tcW w:w="1559" w:type="dxa"/>
            <w:tcBorders>
              <w:top w:val="single" w:sz="4" w:space="0" w:color="auto"/>
              <w:left w:val="single" w:sz="4" w:space="0" w:color="auto"/>
              <w:bottom w:val="single" w:sz="4" w:space="0" w:color="auto"/>
              <w:right w:val="single" w:sz="4" w:space="0" w:color="auto"/>
            </w:tcBorders>
          </w:tcPr>
          <w:p w14:paraId="7C548581"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192B294" w14:textId="77777777" w:rsidR="006249E3" w:rsidRPr="00E2161E" w:rsidRDefault="006249E3" w:rsidP="006249E3">
            <w:pPr>
              <w:spacing w:line="320" w:lineRule="exact"/>
              <w:ind w:leftChars="47" w:left="113" w:rightChars="46" w:right="110"/>
              <w:jc w:val="both"/>
            </w:pPr>
          </w:p>
        </w:tc>
      </w:tr>
      <w:tr w:rsidR="006249E3" w:rsidRPr="00E2161E" w14:paraId="783DEF96"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523750B4" w14:textId="77777777" w:rsidR="006249E3" w:rsidRPr="003D505A" w:rsidRDefault="00846E11" w:rsidP="006249E3">
            <w:pPr>
              <w:spacing w:line="320" w:lineRule="exact"/>
              <w:ind w:right="114"/>
              <w:jc w:val="both"/>
              <w:rPr>
                <w:b/>
              </w:rPr>
            </w:pPr>
            <w:r w:rsidRPr="003D505A">
              <w:rPr>
                <w:b/>
              </w:rPr>
              <w:t>11</w:t>
            </w:r>
          </w:p>
        </w:tc>
        <w:tc>
          <w:tcPr>
            <w:tcW w:w="5376" w:type="dxa"/>
            <w:tcBorders>
              <w:top w:val="single" w:sz="4" w:space="0" w:color="auto"/>
              <w:left w:val="single" w:sz="4" w:space="0" w:color="auto"/>
              <w:bottom w:val="single" w:sz="4" w:space="0" w:color="auto"/>
              <w:right w:val="single" w:sz="4" w:space="0" w:color="auto"/>
            </w:tcBorders>
            <w:vAlign w:val="center"/>
          </w:tcPr>
          <w:p w14:paraId="2F1FE794" w14:textId="77777777" w:rsidR="006249E3" w:rsidRPr="00E2161E" w:rsidRDefault="006249E3" w:rsidP="006249E3">
            <w:pPr>
              <w:spacing w:line="320" w:lineRule="exact"/>
              <w:ind w:rightChars="46" w:right="110"/>
              <w:jc w:val="both"/>
              <w:rPr>
                <w:b/>
                <w:bCs/>
                <w:u w:val="single"/>
              </w:rPr>
            </w:pPr>
            <w:r w:rsidRPr="00E2161E">
              <w:rPr>
                <w:b/>
                <w:bCs/>
                <w:u w:val="single"/>
              </w:rPr>
              <w:t>Contingency Support</w:t>
            </w:r>
          </w:p>
        </w:tc>
        <w:tc>
          <w:tcPr>
            <w:tcW w:w="1559" w:type="dxa"/>
            <w:tcBorders>
              <w:top w:val="single" w:sz="4" w:space="0" w:color="auto"/>
              <w:left w:val="single" w:sz="4" w:space="0" w:color="auto"/>
              <w:bottom w:val="single" w:sz="4" w:space="0" w:color="auto"/>
              <w:right w:val="single" w:sz="4" w:space="0" w:color="auto"/>
            </w:tcBorders>
          </w:tcPr>
          <w:p w14:paraId="7603D89A"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C9982DC" w14:textId="77777777" w:rsidR="006249E3" w:rsidRPr="00E2161E" w:rsidRDefault="006249E3" w:rsidP="006249E3">
            <w:pPr>
              <w:spacing w:line="320" w:lineRule="exact"/>
              <w:ind w:leftChars="47" w:left="113" w:rightChars="46" w:right="110"/>
              <w:jc w:val="both"/>
            </w:pPr>
          </w:p>
        </w:tc>
      </w:tr>
      <w:tr w:rsidR="006249E3" w:rsidRPr="00E2161E" w14:paraId="5FA6D201" w14:textId="77777777" w:rsidTr="00C574F0">
        <w:trPr>
          <w:trHeight w:val="464"/>
        </w:trPr>
        <w:tc>
          <w:tcPr>
            <w:tcW w:w="1146" w:type="dxa"/>
            <w:tcBorders>
              <w:top w:val="single" w:sz="4" w:space="0" w:color="auto"/>
              <w:left w:val="single" w:sz="4" w:space="0" w:color="auto"/>
              <w:right w:val="single" w:sz="4" w:space="0" w:color="auto"/>
            </w:tcBorders>
          </w:tcPr>
          <w:p w14:paraId="7B1D3A23" w14:textId="77777777" w:rsidR="006249E3" w:rsidRPr="00E2161E" w:rsidRDefault="00846E11" w:rsidP="006249E3">
            <w:pPr>
              <w:spacing w:line="320" w:lineRule="exact"/>
              <w:ind w:right="114"/>
              <w:jc w:val="both"/>
            </w:pPr>
            <w:r>
              <w:t>11.1</w:t>
            </w:r>
          </w:p>
        </w:tc>
        <w:tc>
          <w:tcPr>
            <w:tcW w:w="5376" w:type="dxa"/>
            <w:tcBorders>
              <w:top w:val="single" w:sz="4" w:space="0" w:color="auto"/>
              <w:left w:val="single" w:sz="4" w:space="0" w:color="auto"/>
              <w:bottom w:val="single" w:sz="4" w:space="0" w:color="auto"/>
              <w:right w:val="single" w:sz="4" w:space="0" w:color="auto"/>
            </w:tcBorders>
            <w:vAlign w:val="center"/>
          </w:tcPr>
          <w:p w14:paraId="2B4C393E" w14:textId="77777777" w:rsidR="006249E3" w:rsidRPr="00E2161E" w:rsidRDefault="006249E3" w:rsidP="006249E3">
            <w:pPr>
              <w:spacing w:line="320" w:lineRule="exact"/>
              <w:ind w:rightChars="46" w:right="110"/>
              <w:jc w:val="both"/>
              <w:rPr>
                <w:b/>
                <w:bCs/>
                <w:u w:val="single"/>
              </w:rPr>
            </w:pPr>
            <w:r>
              <w:rPr>
                <w:color w:val="000000" w:themeColor="text1"/>
                <w:lang w:eastAsia="zh-HK"/>
              </w:rPr>
              <w:t>H</w:t>
            </w:r>
            <w:r w:rsidRPr="006528A0">
              <w:rPr>
                <w:color w:val="000000" w:themeColor="text1"/>
                <w:lang w:eastAsia="zh-HK"/>
              </w:rPr>
              <w:t>ave contingency p</w:t>
            </w:r>
            <w:r>
              <w:rPr>
                <w:color w:val="000000" w:themeColor="text1"/>
                <w:lang w:eastAsia="zh-HK"/>
              </w:rPr>
              <w:t>lans in place to deal with any i</w:t>
            </w:r>
            <w:r w:rsidRPr="006528A0">
              <w:rPr>
                <w:color w:val="000000" w:themeColor="text1"/>
                <w:lang w:eastAsia="zh-HK"/>
              </w:rPr>
              <w:t>ncidents that may affe</w:t>
            </w:r>
            <w:r>
              <w:rPr>
                <w:color w:val="000000" w:themeColor="text1"/>
                <w:lang w:eastAsia="zh-HK"/>
              </w:rPr>
              <w:t>ct or disrupt the provision of s</w:t>
            </w:r>
            <w:r w:rsidRPr="006528A0">
              <w:rPr>
                <w:color w:val="000000" w:themeColor="text1"/>
                <w:lang w:eastAsia="zh-HK"/>
              </w:rPr>
              <w:t xml:space="preserve">ervices with a view to minimise the </w:t>
            </w:r>
            <w:r w:rsidRPr="008B19BC">
              <w:rPr>
                <w:lang w:eastAsia="zh-HK"/>
              </w:rPr>
              <w:t xml:space="preserve">service impact on </w:t>
            </w:r>
            <w:r>
              <w:rPr>
                <w:lang w:eastAsia="zh-HK"/>
              </w:rPr>
              <w:t>the Government</w:t>
            </w:r>
            <w:r w:rsidRPr="008B19BC">
              <w:rPr>
                <w:lang w:eastAsia="zh-HK"/>
              </w:rPr>
              <w:t xml:space="preserve"> and recipients of the </w:t>
            </w:r>
            <w:r>
              <w:rPr>
                <w:lang w:eastAsia="zh-HK"/>
              </w:rPr>
              <w:t>s</w:t>
            </w:r>
            <w:r w:rsidRPr="008B19BC">
              <w:rPr>
                <w:lang w:eastAsia="zh-HK"/>
              </w:rPr>
              <w:t>ervices</w:t>
            </w:r>
          </w:p>
        </w:tc>
        <w:tc>
          <w:tcPr>
            <w:tcW w:w="1559" w:type="dxa"/>
            <w:tcBorders>
              <w:top w:val="single" w:sz="4" w:space="0" w:color="auto"/>
              <w:left w:val="single" w:sz="4" w:space="0" w:color="auto"/>
              <w:bottom w:val="single" w:sz="4" w:space="0" w:color="auto"/>
              <w:right w:val="single" w:sz="4" w:space="0" w:color="auto"/>
            </w:tcBorders>
          </w:tcPr>
          <w:p w14:paraId="263CC1FD"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3EABED0" w14:textId="77777777" w:rsidR="006249E3" w:rsidRPr="00E2161E" w:rsidRDefault="006249E3" w:rsidP="006249E3">
            <w:pPr>
              <w:spacing w:line="320" w:lineRule="exact"/>
              <w:ind w:leftChars="47" w:left="113" w:rightChars="46" w:right="110"/>
              <w:jc w:val="both"/>
            </w:pPr>
          </w:p>
        </w:tc>
      </w:tr>
      <w:tr w:rsidR="006249E3" w:rsidRPr="00E2161E" w14:paraId="5C66F506" w14:textId="77777777" w:rsidTr="00EC2171">
        <w:trPr>
          <w:trHeight w:val="464"/>
        </w:trPr>
        <w:tc>
          <w:tcPr>
            <w:tcW w:w="1146" w:type="dxa"/>
            <w:tcBorders>
              <w:top w:val="single" w:sz="4" w:space="0" w:color="auto"/>
              <w:left w:val="single" w:sz="4" w:space="0" w:color="auto"/>
              <w:bottom w:val="single" w:sz="4" w:space="0" w:color="auto"/>
              <w:right w:val="single" w:sz="4" w:space="0" w:color="auto"/>
            </w:tcBorders>
          </w:tcPr>
          <w:p w14:paraId="1DD36328" w14:textId="77777777" w:rsidR="006249E3" w:rsidRPr="003D505A" w:rsidRDefault="00846E11" w:rsidP="006249E3">
            <w:pPr>
              <w:spacing w:line="320" w:lineRule="exact"/>
              <w:ind w:right="114"/>
              <w:jc w:val="both"/>
              <w:rPr>
                <w:b/>
              </w:rPr>
            </w:pPr>
            <w:r w:rsidRPr="003D505A">
              <w:rPr>
                <w:b/>
              </w:rPr>
              <w:t>12</w:t>
            </w:r>
          </w:p>
        </w:tc>
        <w:tc>
          <w:tcPr>
            <w:tcW w:w="5376" w:type="dxa"/>
            <w:tcBorders>
              <w:top w:val="single" w:sz="4" w:space="0" w:color="auto"/>
              <w:left w:val="single" w:sz="4" w:space="0" w:color="auto"/>
              <w:bottom w:val="single" w:sz="4" w:space="0" w:color="auto"/>
              <w:right w:val="single" w:sz="4" w:space="0" w:color="auto"/>
            </w:tcBorders>
            <w:vAlign w:val="center"/>
          </w:tcPr>
          <w:p w14:paraId="518FB37F" w14:textId="77777777" w:rsidR="006249E3" w:rsidRPr="00E2161E" w:rsidRDefault="006249E3" w:rsidP="006249E3">
            <w:pPr>
              <w:spacing w:line="320" w:lineRule="exact"/>
              <w:ind w:rightChars="46" w:right="110"/>
              <w:jc w:val="both"/>
              <w:rPr>
                <w:b/>
                <w:bCs/>
                <w:u w:val="single"/>
              </w:rPr>
            </w:pPr>
            <w:r w:rsidRPr="00E2161E">
              <w:rPr>
                <w:b/>
                <w:bCs/>
                <w:u w:val="single"/>
              </w:rPr>
              <w:t>Emergency Support</w:t>
            </w:r>
          </w:p>
        </w:tc>
        <w:tc>
          <w:tcPr>
            <w:tcW w:w="1559" w:type="dxa"/>
            <w:tcBorders>
              <w:top w:val="single" w:sz="4" w:space="0" w:color="auto"/>
              <w:left w:val="single" w:sz="4" w:space="0" w:color="auto"/>
              <w:bottom w:val="single" w:sz="4" w:space="0" w:color="auto"/>
              <w:right w:val="single" w:sz="4" w:space="0" w:color="auto"/>
            </w:tcBorders>
          </w:tcPr>
          <w:p w14:paraId="10E5F14C"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066A223" w14:textId="77777777" w:rsidR="006249E3" w:rsidRPr="00E2161E" w:rsidRDefault="006249E3" w:rsidP="006249E3">
            <w:pPr>
              <w:spacing w:line="320" w:lineRule="exact"/>
              <w:ind w:leftChars="47" w:left="113" w:rightChars="46" w:right="110"/>
              <w:jc w:val="both"/>
            </w:pPr>
          </w:p>
        </w:tc>
      </w:tr>
      <w:tr w:rsidR="006249E3" w:rsidRPr="00E2161E" w14:paraId="1F0A3E29" w14:textId="77777777" w:rsidTr="00C574F0">
        <w:trPr>
          <w:trHeight w:val="464"/>
        </w:trPr>
        <w:tc>
          <w:tcPr>
            <w:tcW w:w="1146" w:type="dxa"/>
            <w:tcBorders>
              <w:top w:val="single" w:sz="4" w:space="0" w:color="auto"/>
              <w:left w:val="single" w:sz="4" w:space="0" w:color="auto"/>
              <w:right w:val="single" w:sz="4" w:space="0" w:color="auto"/>
            </w:tcBorders>
          </w:tcPr>
          <w:p w14:paraId="74D2DEFD" w14:textId="77777777" w:rsidR="006249E3" w:rsidRPr="00E2161E" w:rsidRDefault="00846E11" w:rsidP="006249E3">
            <w:pPr>
              <w:spacing w:line="320" w:lineRule="exact"/>
              <w:ind w:right="114"/>
              <w:jc w:val="both"/>
            </w:pPr>
            <w:r>
              <w:t>12.1</w:t>
            </w:r>
          </w:p>
        </w:tc>
        <w:tc>
          <w:tcPr>
            <w:tcW w:w="5376" w:type="dxa"/>
            <w:tcBorders>
              <w:top w:val="single" w:sz="4" w:space="0" w:color="auto"/>
              <w:left w:val="single" w:sz="4" w:space="0" w:color="auto"/>
              <w:bottom w:val="single" w:sz="4" w:space="0" w:color="auto"/>
              <w:right w:val="single" w:sz="4" w:space="0" w:color="auto"/>
            </w:tcBorders>
            <w:vAlign w:val="center"/>
          </w:tcPr>
          <w:p w14:paraId="58C17AC2" w14:textId="77777777" w:rsidR="006249E3" w:rsidRPr="00E2161E" w:rsidRDefault="006249E3" w:rsidP="006249E3">
            <w:pPr>
              <w:spacing w:line="320" w:lineRule="exact"/>
              <w:ind w:rightChars="46" w:right="110"/>
              <w:jc w:val="both"/>
              <w:rPr>
                <w:b/>
                <w:bCs/>
                <w:u w:val="single"/>
              </w:rPr>
            </w:pPr>
            <w:r>
              <w:rPr>
                <w:lang w:eastAsia="zh-HK"/>
              </w:rPr>
              <w:t>R</w:t>
            </w:r>
            <w:r w:rsidRPr="008B19BC">
              <w:rPr>
                <w:lang w:eastAsia="zh-HK"/>
              </w:rPr>
              <w:t xml:space="preserve">ender best effort to deploy adequate manpower, resources </w:t>
            </w:r>
            <w:r w:rsidRPr="008B19BC">
              <w:rPr>
                <w:color w:val="000000" w:themeColor="text1"/>
                <w:lang w:eastAsia="zh-HK"/>
              </w:rPr>
              <w:t xml:space="preserve">and equipment to facilitate the </w:t>
            </w:r>
            <w:r>
              <w:rPr>
                <w:color w:val="000000" w:themeColor="text1"/>
                <w:lang w:eastAsia="zh-HK"/>
              </w:rPr>
              <w:t>s</w:t>
            </w:r>
            <w:r w:rsidRPr="008B19BC">
              <w:rPr>
                <w:color w:val="000000" w:themeColor="text1"/>
                <w:lang w:eastAsia="zh-HK"/>
              </w:rPr>
              <w:t xml:space="preserve">ervices in relation to, or arising from ad-hoc changes to </w:t>
            </w:r>
            <w:r>
              <w:rPr>
                <w:color w:val="000000" w:themeColor="text1"/>
                <w:lang w:eastAsia="zh-HK"/>
              </w:rPr>
              <w:t>Governments</w:t>
            </w:r>
            <w:r w:rsidRPr="008B19BC">
              <w:rPr>
                <w:color w:val="000000" w:themeColor="text1"/>
                <w:lang w:eastAsia="zh-HK"/>
              </w:rPr>
              <w:t xml:space="preserve"> service requirements without any additional charge on such ad-hoc service provided</w:t>
            </w:r>
          </w:p>
        </w:tc>
        <w:tc>
          <w:tcPr>
            <w:tcW w:w="1559" w:type="dxa"/>
            <w:tcBorders>
              <w:top w:val="single" w:sz="4" w:space="0" w:color="auto"/>
              <w:left w:val="single" w:sz="4" w:space="0" w:color="auto"/>
              <w:bottom w:val="single" w:sz="4" w:space="0" w:color="auto"/>
              <w:right w:val="single" w:sz="4" w:space="0" w:color="auto"/>
            </w:tcBorders>
          </w:tcPr>
          <w:p w14:paraId="118F3F38" w14:textId="77777777" w:rsidR="006249E3" w:rsidRPr="00E2161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F78F98C" w14:textId="77777777" w:rsidR="006249E3" w:rsidRPr="00E2161E" w:rsidRDefault="006249E3" w:rsidP="006249E3">
            <w:pPr>
              <w:spacing w:line="320" w:lineRule="exact"/>
              <w:ind w:leftChars="47" w:left="113" w:rightChars="46" w:right="110"/>
              <w:jc w:val="both"/>
            </w:pPr>
          </w:p>
        </w:tc>
      </w:tr>
      <w:tr w:rsidR="006249E3" w:rsidRPr="00E2161E" w14:paraId="252D23DF" w14:textId="77777777" w:rsidTr="00C574F0">
        <w:trPr>
          <w:trHeight w:val="464"/>
        </w:trPr>
        <w:tc>
          <w:tcPr>
            <w:tcW w:w="1146" w:type="dxa"/>
            <w:tcBorders>
              <w:top w:val="single" w:sz="4" w:space="0" w:color="auto"/>
              <w:left w:val="single" w:sz="4" w:space="0" w:color="auto"/>
              <w:right w:val="single" w:sz="4" w:space="0" w:color="auto"/>
            </w:tcBorders>
          </w:tcPr>
          <w:p w14:paraId="66FF7D9D" w14:textId="77777777" w:rsidR="006249E3" w:rsidRPr="003D505A" w:rsidRDefault="00846E11" w:rsidP="006249E3">
            <w:pPr>
              <w:spacing w:line="320" w:lineRule="exact"/>
              <w:ind w:right="114"/>
              <w:jc w:val="both"/>
              <w:rPr>
                <w:b/>
              </w:rPr>
            </w:pPr>
            <w:r w:rsidRPr="003D505A">
              <w:rPr>
                <w:b/>
              </w:rPr>
              <w:t>13</w:t>
            </w:r>
          </w:p>
        </w:tc>
        <w:tc>
          <w:tcPr>
            <w:tcW w:w="5376" w:type="dxa"/>
            <w:tcBorders>
              <w:top w:val="single" w:sz="4" w:space="0" w:color="auto"/>
              <w:left w:val="single" w:sz="4" w:space="0" w:color="auto"/>
              <w:bottom w:val="single" w:sz="4" w:space="0" w:color="auto"/>
              <w:right w:val="single" w:sz="4" w:space="0" w:color="auto"/>
            </w:tcBorders>
            <w:vAlign w:val="center"/>
          </w:tcPr>
          <w:p w14:paraId="7282DE40" w14:textId="77777777" w:rsidR="006249E3" w:rsidRPr="00697B8E" w:rsidRDefault="006249E3" w:rsidP="006249E3">
            <w:pPr>
              <w:spacing w:line="320" w:lineRule="exact"/>
              <w:ind w:rightChars="46" w:right="110"/>
              <w:jc w:val="both"/>
              <w:rPr>
                <w:b/>
                <w:bCs/>
                <w:u w:val="single"/>
              </w:rPr>
            </w:pPr>
            <w:r w:rsidRPr="00697B8E">
              <w:rPr>
                <w:b/>
                <w:bCs/>
                <w:u w:val="single"/>
              </w:rPr>
              <w:t>Exit and Handover Plan</w:t>
            </w:r>
          </w:p>
        </w:tc>
        <w:tc>
          <w:tcPr>
            <w:tcW w:w="1559" w:type="dxa"/>
            <w:tcBorders>
              <w:top w:val="single" w:sz="4" w:space="0" w:color="auto"/>
              <w:left w:val="single" w:sz="4" w:space="0" w:color="auto"/>
              <w:bottom w:val="single" w:sz="4" w:space="0" w:color="auto"/>
              <w:right w:val="single" w:sz="4" w:space="0" w:color="auto"/>
            </w:tcBorders>
          </w:tcPr>
          <w:p w14:paraId="219544DF" w14:textId="77777777" w:rsidR="006249E3" w:rsidRPr="00697B8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67FF028" w14:textId="77777777" w:rsidR="006249E3" w:rsidRPr="00697B8E" w:rsidRDefault="006249E3" w:rsidP="006249E3">
            <w:pPr>
              <w:spacing w:line="320" w:lineRule="exact"/>
              <w:ind w:leftChars="47" w:left="113" w:rightChars="46" w:right="110"/>
              <w:jc w:val="both"/>
            </w:pPr>
          </w:p>
        </w:tc>
      </w:tr>
      <w:tr w:rsidR="006249E3" w:rsidRPr="00E2161E" w14:paraId="01A2F23B" w14:textId="77777777" w:rsidTr="00C574F0">
        <w:trPr>
          <w:trHeight w:val="464"/>
        </w:trPr>
        <w:tc>
          <w:tcPr>
            <w:tcW w:w="1146" w:type="dxa"/>
            <w:tcBorders>
              <w:top w:val="single" w:sz="4" w:space="0" w:color="auto"/>
              <w:left w:val="single" w:sz="4" w:space="0" w:color="auto"/>
              <w:right w:val="single" w:sz="4" w:space="0" w:color="auto"/>
            </w:tcBorders>
          </w:tcPr>
          <w:p w14:paraId="4FC5E6DF" w14:textId="77777777" w:rsidR="006249E3" w:rsidRPr="00697B8E" w:rsidRDefault="00846E11" w:rsidP="006249E3">
            <w:pPr>
              <w:spacing w:line="320" w:lineRule="exact"/>
              <w:ind w:right="114"/>
              <w:jc w:val="both"/>
            </w:pPr>
            <w:r>
              <w:t>13.1</w:t>
            </w:r>
          </w:p>
        </w:tc>
        <w:tc>
          <w:tcPr>
            <w:tcW w:w="5376" w:type="dxa"/>
            <w:tcBorders>
              <w:top w:val="single" w:sz="4" w:space="0" w:color="auto"/>
              <w:left w:val="single" w:sz="4" w:space="0" w:color="auto"/>
              <w:bottom w:val="single" w:sz="4" w:space="0" w:color="auto"/>
              <w:right w:val="single" w:sz="4" w:space="0" w:color="auto"/>
            </w:tcBorders>
            <w:vAlign w:val="center"/>
          </w:tcPr>
          <w:p w14:paraId="7636D013" w14:textId="25674DD0" w:rsidR="006249E3" w:rsidRPr="00697B8E" w:rsidRDefault="006249E3" w:rsidP="006249E3">
            <w:pPr>
              <w:spacing w:line="320" w:lineRule="exact"/>
              <w:ind w:rightChars="46" w:right="110"/>
              <w:jc w:val="both"/>
              <w:rPr>
                <w:bCs/>
              </w:rPr>
            </w:pPr>
            <w:r w:rsidRPr="00697B8E">
              <w:rPr>
                <w:bCs/>
              </w:rPr>
              <w:t>Provide an exit plan stating the feasible arrangements</w:t>
            </w:r>
            <w:r w:rsidR="00936CE8">
              <w:rPr>
                <w:bCs/>
              </w:rPr>
              <w:t xml:space="preserve"> for handover and data privacy handling</w:t>
            </w:r>
            <w:r w:rsidRPr="00697B8E">
              <w:rPr>
                <w:bCs/>
              </w:rPr>
              <w:t xml:space="preserve"> to enable Government to minimise any disruption or deterioration of the services during contract expiry or termination</w:t>
            </w:r>
          </w:p>
        </w:tc>
        <w:tc>
          <w:tcPr>
            <w:tcW w:w="1559" w:type="dxa"/>
            <w:tcBorders>
              <w:top w:val="single" w:sz="4" w:space="0" w:color="auto"/>
              <w:left w:val="single" w:sz="4" w:space="0" w:color="auto"/>
              <w:bottom w:val="single" w:sz="4" w:space="0" w:color="auto"/>
              <w:right w:val="single" w:sz="4" w:space="0" w:color="auto"/>
            </w:tcBorders>
          </w:tcPr>
          <w:p w14:paraId="2FD96BA7" w14:textId="77777777" w:rsidR="006249E3" w:rsidRPr="00697B8E" w:rsidRDefault="006249E3" w:rsidP="006249E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303BE29" w14:textId="77777777" w:rsidR="006249E3" w:rsidRPr="00697B8E" w:rsidRDefault="006249E3" w:rsidP="006249E3">
            <w:pPr>
              <w:spacing w:line="320" w:lineRule="exact"/>
              <w:ind w:leftChars="47" w:left="113" w:rightChars="46" w:right="110"/>
              <w:jc w:val="both"/>
            </w:pPr>
          </w:p>
        </w:tc>
      </w:tr>
    </w:tbl>
    <w:p w14:paraId="633371E9" w14:textId="77777777" w:rsidR="00C574F0" w:rsidRDefault="00C574F0" w:rsidP="00211A2B">
      <w:pPr>
        <w:rPr>
          <w:b/>
          <w:u w:val="single"/>
        </w:rPr>
      </w:pPr>
    </w:p>
    <w:p w14:paraId="4261DCA7" w14:textId="68163C81" w:rsidR="00EC2171" w:rsidRDefault="00EC2171" w:rsidP="00211A2B">
      <w:pPr>
        <w:rPr>
          <w:b/>
          <w:u w:val="single"/>
        </w:rPr>
      </w:pPr>
    </w:p>
    <w:p w14:paraId="381C1A06" w14:textId="0DFE768F" w:rsidR="0062708E" w:rsidRDefault="00AA5936" w:rsidP="00211A2B">
      <w:pPr>
        <w:rPr>
          <w:b/>
          <w:u w:val="single"/>
        </w:rPr>
      </w:pPr>
      <w:r w:rsidRPr="00C36B3E">
        <w:rPr>
          <w:b/>
        </w:rPr>
        <w:t xml:space="preserve">14.  </w:t>
      </w:r>
      <w:r>
        <w:rPr>
          <w:rFonts w:hint="eastAsia"/>
          <w:b/>
          <w:u w:val="single"/>
        </w:rPr>
        <w:t>Service Period</w:t>
      </w:r>
    </w:p>
    <w:p w14:paraId="3B33D0FB" w14:textId="4DE4F7D0" w:rsidR="00AA5936" w:rsidRDefault="00AA5936" w:rsidP="00211A2B">
      <w:pPr>
        <w:rPr>
          <w:b/>
          <w:u w:val="single"/>
        </w:rPr>
      </w:pPr>
    </w:p>
    <w:p w14:paraId="317A9BA3" w14:textId="1335C530" w:rsidR="00281411" w:rsidRPr="00AA5936" w:rsidRDefault="00AA5936" w:rsidP="00211A2B">
      <w:pPr>
        <w:rPr>
          <w:b/>
          <w:u w:val="single"/>
        </w:rPr>
      </w:pPr>
      <w:r w:rsidRPr="00C36B3E">
        <w:t>Your company is interested in providing the above Services for a period of: (you may tick more than one box)</w:t>
      </w:r>
    </w:p>
    <w:p w14:paraId="2650F8D4" w14:textId="4ECEADCF" w:rsidR="00AA5936" w:rsidRPr="00E2161E" w:rsidRDefault="00AA5936" w:rsidP="00C36B3E">
      <w:r w:rsidRPr="00AA5936">
        <w:rPr>
          <w:rFonts w:ascii="Segoe UI Symbol" w:hAnsi="Segoe UI Symbol" w:cs="Segoe UI Symbol"/>
        </w:rPr>
        <w:t>☐</w:t>
      </w:r>
      <w:r w:rsidRPr="00E2161E">
        <w:t xml:space="preserve"> </w:t>
      </w:r>
      <w:r>
        <w:t>2 years</w:t>
      </w:r>
    </w:p>
    <w:p w14:paraId="03520333" w14:textId="412B45A5" w:rsidR="00281411" w:rsidRDefault="00AA5936" w:rsidP="00AA5936">
      <w:pPr>
        <w:rPr>
          <w:b/>
          <w:u w:val="single"/>
        </w:rPr>
      </w:pPr>
      <w:r w:rsidRPr="00E2161E">
        <w:rPr>
          <w:rFonts w:ascii="Segoe UI Symbol" w:hAnsi="Segoe UI Symbol" w:cs="Segoe UI Symbol"/>
        </w:rPr>
        <w:t>☐</w:t>
      </w:r>
      <w:r w:rsidRPr="00E2161E">
        <w:t xml:space="preserve"> </w:t>
      </w:r>
      <w:r>
        <w:t>3 years</w:t>
      </w:r>
    </w:p>
    <w:p w14:paraId="5F19DD3D" w14:textId="10DA8AE5" w:rsidR="00281411" w:rsidRDefault="00AA5936" w:rsidP="00211A2B">
      <w:pPr>
        <w:rPr>
          <w:b/>
          <w:u w:val="single"/>
        </w:rPr>
      </w:pPr>
      <w:r w:rsidRPr="00E2161E">
        <w:rPr>
          <w:rFonts w:ascii="Segoe UI Symbol" w:hAnsi="Segoe UI Symbol" w:cs="Segoe UI Symbol"/>
        </w:rPr>
        <w:t>☐</w:t>
      </w:r>
      <w:r w:rsidRPr="00E2161E">
        <w:t xml:space="preserve"> </w:t>
      </w:r>
      <w:r>
        <w:t>4 years</w:t>
      </w:r>
    </w:p>
    <w:p w14:paraId="4958C280" w14:textId="24DEB675" w:rsidR="00765135" w:rsidRDefault="00765135" w:rsidP="00211A2B">
      <w:pPr>
        <w:rPr>
          <w:b/>
          <w:u w:val="single"/>
        </w:rPr>
      </w:pPr>
    </w:p>
    <w:p w14:paraId="0F0A61C7" w14:textId="77777777" w:rsidR="00765135" w:rsidRDefault="00765135" w:rsidP="00211A2B">
      <w:pPr>
        <w:rPr>
          <w:b/>
          <w:u w:val="single"/>
        </w:rPr>
      </w:pPr>
    </w:p>
    <w:p w14:paraId="3F5AD041" w14:textId="20274C48" w:rsidR="00EC2171" w:rsidRPr="0062708E" w:rsidRDefault="00EC2171" w:rsidP="00EC2171">
      <w:pPr>
        <w:rPr>
          <w:b/>
          <w:u w:val="single"/>
        </w:rPr>
      </w:pPr>
      <w:r w:rsidRPr="0062708E">
        <w:rPr>
          <w:b/>
          <w:u w:val="single"/>
        </w:rPr>
        <w:lastRenderedPageBreak/>
        <w:t xml:space="preserve">Part </w:t>
      </w:r>
      <w:r w:rsidR="006C5821" w:rsidRPr="0062708E">
        <w:rPr>
          <w:b/>
          <w:u w:val="single"/>
        </w:rPr>
        <w:t>3 Price Proposal</w:t>
      </w:r>
    </w:p>
    <w:p w14:paraId="19F4226F" w14:textId="77777777" w:rsidR="00EC2171" w:rsidRPr="00DB50F6" w:rsidRDefault="00EC2171" w:rsidP="00211A2B">
      <w:pPr>
        <w:rPr>
          <w:b/>
          <w:highlight w:val="green"/>
          <w:u w:val="single"/>
        </w:rPr>
      </w:pPr>
    </w:p>
    <w:p w14:paraId="45D9C77A" w14:textId="72958F39" w:rsidR="006F7609" w:rsidRPr="0062708E" w:rsidRDefault="006A354B" w:rsidP="00765135">
      <w:pPr>
        <w:pStyle w:val="a8"/>
        <w:numPr>
          <w:ilvl w:val="0"/>
          <w:numId w:val="4"/>
        </w:numPr>
        <w:ind w:hanging="720"/>
        <w:rPr>
          <w:b/>
          <w:u w:val="single"/>
        </w:rPr>
      </w:pPr>
      <w:r w:rsidRPr="0062708E">
        <w:rPr>
          <w:b/>
          <w:u w:val="single"/>
        </w:rPr>
        <w:t xml:space="preserve">Monthly </w:t>
      </w:r>
      <w:r w:rsidR="00212C73" w:rsidRPr="0062708E">
        <w:rPr>
          <w:b/>
          <w:u w:val="single"/>
        </w:rPr>
        <w:t xml:space="preserve">Basic Service </w:t>
      </w:r>
      <w:r w:rsidRPr="0062708E">
        <w:rPr>
          <w:b/>
          <w:u w:val="single"/>
        </w:rPr>
        <w:t>Charge</w:t>
      </w:r>
    </w:p>
    <w:p w14:paraId="4EC67447" w14:textId="77777777" w:rsidR="009A5BF1" w:rsidRPr="00E2161E" w:rsidRDefault="009A5BF1" w:rsidP="003D505A">
      <w:pPr>
        <w:pStyle w:val="a8"/>
        <w:rPr>
          <w:b/>
          <w:u w:val="single"/>
        </w:rPr>
      </w:pPr>
    </w:p>
    <w:tbl>
      <w:tblPr>
        <w:tblW w:w="9640" w:type="dxa"/>
        <w:tblInd w:w="-43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3"/>
        <w:gridCol w:w="5508"/>
        <w:gridCol w:w="3139"/>
      </w:tblGrid>
      <w:tr w:rsidR="009A5BF1" w:rsidRPr="009A5BF1" w14:paraId="24E54FED" w14:textId="77777777" w:rsidTr="00C36B3E">
        <w:trPr>
          <w:trHeight w:val="399"/>
        </w:trPr>
        <w:tc>
          <w:tcPr>
            <w:tcW w:w="993" w:type="dxa"/>
            <w:tcBorders>
              <w:top w:val="single" w:sz="4" w:space="0" w:color="auto"/>
              <w:bottom w:val="single" w:sz="4" w:space="0" w:color="auto"/>
              <w:right w:val="single" w:sz="4" w:space="0" w:color="auto"/>
            </w:tcBorders>
            <w:vAlign w:val="center"/>
          </w:tcPr>
          <w:p w14:paraId="2E67A348" w14:textId="77777777" w:rsidR="009A5BF1" w:rsidRPr="003D505A" w:rsidRDefault="009A5BF1" w:rsidP="003D505A">
            <w:pPr>
              <w:pStyle w:val="a8"/>
              <w:ind w:left="0"/>
              <w:jc w:val="center"/>
              <w:rPr>
                <w:b/>
              </w:rPr>
            </w:pPr>
            <w:r w:rsidRPr="003D505A">
              <w:rPr>
                <w:b/>
              </w:rPr>
              <w:t>Item</w:t>
            </w:r>
          </w:p>
        </w:tc>
        <w:tc>
          <w:tcPr>
            <w:tcW w:w="5508" w:type="dxa"/>
            <w:tcBorders>
              <w:top w:val="single" w:sz="4" w:space="0" w:color="auto"/>
              <w:left w:val="single" w:sz="4" w:space="0" w:color="auto"/>
              <w:bottom w:val="single" w:sz="4" w:space="0" w:color="auto"/>
              <w:right w:val="single" w:sz="4" w:space="0" w:color="auto"/>
            </w:tcBorders>
            <w:vAlign w:val="center"/>
          </w:tcPr>
          <w:p w14:paraId="58EFD2AD" w14:textId="77777777" w:rsidR="009A5BF1" w:rsidRPr="003D505A" w:rsidRDefault="006A354B" w:rsidP="003D505A">
            <w:pPr>
              <w:pStyle w:val="a8"/>
              <w:ind w:left="0"/>
              <w:jc w:val="center"/>
              <w:rPr>
                <w:b/>
              </w:rPr>
            </w:pPr>
            <w:r w:rsidRPr="003D505A">
              <w:rPr>
                <w:b/>
                <w:color w:val="000000" w:themeColor="text1"/>
                <w:lang w:eastAsia="zh-HK"/>
              </w:rPr>
              <w:t>Description</w:t>
            </w:r>
          </w:p>
        </w:tc>
        <w:tc>
          <w:tcPr>
            <w:tcW w:w="3139" w:type="dxa"/>
            <w:tcBorders>
              <w:top w:val="single" w:sz="4" w:space="0" w:color="auto"/>
              <w:left w:val="single" w:sz="4" w:space="0" w:color="auto"/>
              <w:bottom w:val="single" w:sz="4" w:space="0" w:color="auto"/>
            </w:tcBorders>
            <w:vAlign w:val="center"/>
          </w:tcPr>
          <w:p w14:paraId="037228AB" w14:textId="77777777" w:rsidR="00906177" w:rsidRDefault="009A5BF1" w:rsidP="003D505A">
            <w:pPr>
              <w:pStyle w:val="a8"/>
              <w:ind w:left="-8"/>
              <w:jc w:val="center"/>
              <w:rPr>
                <w:b/>
              </w:rPr>
            </w:pPr>
            <w:r w:rsidRPr="003D505A">
              <w:rPr>
                <w:b/>
              </w:rPr>
              <w:t xml:space="preserve">Monthly </w:t>
            </w:r>
            <w:r w:rsidR="006A354B">
              <w:rPr>
                <w:b/>
              </w:rPr>
              <w:t xml:space="preserve">Basic </w:t>
            </w:r>
            <w:r w:rsidRPr="003D505A">
              <w:rPr>
                <w:b/>
              </w:rPr>
              <w:t xml:space="preserve">Service Charge </w:t>
            </w:r>
          </w:p>
          <w:p w14:paraId="4D8ED839" w14:textId="77777777" w:rsidR="009A5BF1" w:rsidRDefault="009A5BF1" w:rsidP="003D505A">
            <w:pPr>
              <w:pStyle w:val="a8"/>
              <w:ind w:left="-8"/>
              <w:jc w:val="center"/>
              <w:rPr>
                <w:b/>
              </w:rPr>
            </w:pPr>
            <w:r w:rsidRPr="003D505A">
              <w:rPr>
                <w:b/>
              </w:rPr>
              <w:t>(HK$</w:t>
            </w:r>
            <w:r w:rsidR="00EB71B4">
              <w:rPr>
                <w:b/>
              </w:rPr>
              <w:t xml:space="preserve"> </w:t>
            </w:r>
            <w:r w:rsidR="00EB71B4" w:rsidRPr="003D505A">
              <w:rPr>
                <w:b/>
                <w:u w:val="single"/>
              </w:rPr>
              <w:t>per month</w:t>
            </w:r>
            <w:r w:rsidRPr="003D505A">
              <w:rPr>
                <w:b/>
              </w:rPr>
              <w:t>)</w:t>
            </w:r>
          </w:p>
          <w:p w14:paraId="7C09F412" w14:textId="77777777" w:rsidR="00906177" w:rsidRPr="003D505A" w:rsidRDefault="00906177" w:rsidP="003D505A">
            <w:pPr>
              <w:pStyle w:val="a8"/>
              <w:ind w:left="-8"/>
              <w:jc w:val="center"/>
              <w:rPr>
                <w:b/>
              </w:rPr>
            </w:pPr>
          </w:p>
        </w:tc>
      </w:tr>
      <w:tr w:rsidR="009A5BF1" w:rsidRPr="009A5BF1" w14:paraId="682B026A" w14:textId="77777777" w:rsidTr="00C36B3E">
        <w:trPr>
          <w:trHeight w:hRule="exact" w:val="1428"/>
        </w:trPr>
        <w:tc>
          <w:tcPr>
            <w:tcW w:w="993" w:type="dxa"/>
            <w:tcBorders>
              <w:top w:val="single" w:sz="4" w:space="0" w:color="auto"/>
              <w:bottom w:val="single" w:sz="4" w:space="0" w:color="auto"/>
              <w:right w:val="single" w:sz="4" w:space="0" w:color="auto"/>
            </w:tcBorders>
          </w:tcPr>
          <w:p w14:paraId="0C37F478" w14:textId="77777777" w:rsidR="009A5BF1" w:rsidRPr="003D505A" w:rsidRDefault="009A5BF1" w:rsidP="003D505A">
            <w:pPr>
              <w:pStyle w:val="a8"/>
              <w:ind w:left="0"/>
              <w:jc w:val="center"/>
            </w:pPr>
            <w:r w:rsidRPr="003D505A">
              <w:t>(1)</w:t>
            </w:r>
          </w:p>
        </w:tc>
        <w:tc>
          <w:tcPr>
            <w:tcW w:w="5508" w:type="dxa"/>
            <w:tcBorders>
              <w:top w:val="single" w:sz="4" w:space="0" w:color="auto"/>
              <w:left w:val="single" w:sz="4" w:space="0" w:color="auto"/>
              <w:bottom w:val="single" w:sz="4" w:space="0" w:color="auto"/>
              <w:right w:val="single" w:sz="4" w:space="0" w:color="auto"/>
            </w:tcBorders>
          </w:tcPr>
          <w:p w14:paraId="6E23E2BE" w14:textId="6D19FC87" w:rsidR="00CE0C46" w:rsidRDefault="00CE0C46" w:rsidP="00C36B3E">
            <w:pPr>
              <w:pStyle w:val="a8"/>
              <w:ind w:left="113" w:hanging="14"/>
            </w:pPr>
            <w:r>
              <w:t>1</w:t>
            </w:r>
            <w:r w:rsidRPr="00281411">
              <w:rPr>
                <w:vertAlign w:val="superscript"/>
              </w:rPr>
              <w:t>st</w:t>
            </w:r>
            <w:r>
              <w:t xml:space="preserve"> </w:t>
            </w:r>
            <w:r w:rsidR="00DB50F6">
              <w:t>level</w:t>
            </w:r>
            <w:r>
              <w:t>:</w:t>
            </w:r>
          </w:p>
          <w:p w14:paraId="74E5DADB" w14:textId="727AA84D" w:rsidR="0056452A" w:rsidRPr="009A5BF1" w:rsidRDefault="006A354B" w:rsidP="00C36B3E">
            <w:pPr>
              <w:pStyle w:val="a8"/>
              <w:ind w:left="113" w:hanging="14"/>
            </w:pPr>
            <w:r>
              <w:t xml:space="preserve">Provision of </w:t>
            </w:r>
            <w:r w:rsidR="004B6348">
              <w:t xml:space="preserve">up </w:t>
            </w:r>
            <w:r w:rsidR="004B6348" w:rsidRPr="0062708E">
              <w:t xml:space="preserve">to </w:t>
            </w:r>
            <w:r w:rsidR="00DB50F6" w:rsidRPr="0062708E">
              <w:t>5</w:t>
            </w:r>
            <w:r w:rsidR="00CE0C46" w:rsidRPr="0062708E">
              <w:t xml:space="preserve">,000 </w:t>
            </w:r>
            <w:r w:rsidR="004B6348" w:rsidRPr="0062708E">
              <w:t>calls</w:t>
            </w:r>
            <w:r w:rsidR="004B6348">
              <w:t xml:space="preserve"> per mont</w:t>
            </w:r>
            <w:r w:rsidR="004B6348" w:rsidRPr="003D505A">
              <w:t>h</w:t>
            </w:r>
            <w:r w:rsidR="004B6348" w:rsidRPr="006D6B4F">
              <w:t xml:space="preserve">, inclusive of inbound calls and outbound calls, </w:t>
            </w:r>
            <w:r w:rsidR="004B6348">
              <w:t xml:space="preserve">(“Monthly Basic Service Capacity”) </w:t>
            </w:r>
            <w:r w:rsidR="00C06150">
              <w:t xml:space="preserve">in accordance with the service </w:t>
            </w:r>
            <w:r w:rsidR="002E4217">
              <w:t>requirements</w:t>
            </w:r>
          </w:p>
        </w:tc>
        <w:tc>
          <w:tcPr>
            <w:tcW w:w="3139" w:type="dxa"/>
            <w:tcBorders>
              <w:top w:val="single" w:sz="4" w:space="0" w:color="auto"/>
              <w:left w:val="single" w:sz="4" w:space="0" w:color="auto"/>
              <w:bottom w:val="single" w:sz="4" w:space="0" w:color="auto"/>
            </w:tcBorders>
            <w:vAlign w:val="center"/>
          </w:tcPr>
          <w:p w14:paraId="310A033D" w14:textId="77777777" w:rsidR="009A5BF1" w:rsidRPr="003D505A" w:rsidRDefault="009A5BF1" w:rsidP="009A5BF1">
            <w:pPr>
              <w:pStyle w:val="a8"/>
            </w:pPr>
          </w:p>
        </w:tc>
      </w:tr>
      <w:tr w:rsidR="00595947" w:rsidRPr="009A5BF1" w14:paraId="3804D75F" w14:textId="77777777" w:rsidTr="00C36B3E">
        <w:trPr>
          <w:trHeight w:hRule="exact" w:val="1435"/>
        </w:trPr>
        <w:tc>
          <w:tcPr>
            <w:tcW w:w="993" w:type="dxa"/>
            <w:tcBorders>
              <w:top w:val="single" w:sz="4" w:space="0" w:color="auto"/>
              <w:bottom w:val="single" w:sz="4" w:space="0" w:color="auto"/>
              <w:right w:val="single" w:sz="4" w:space="0" w:color="auto"/>
            </w:tcBorders>
          </w:tcPr>
          <w:p w14:paraId="78694CA7" w14:textId="1C7869AB" w:rsidR="00595947" w:rsidRPr="003D505A" w:rsidRDefault="00595947" w:rsidP="003D505A">
            <w:pPr>
              <w:pStyle w:val="a8"/>
              <w:ind w:left="0"/>
              <w:jc w:val="center"/>
            </w:pPr>
            <w:r>
              <w:t>(2)</w:t>
            </w:r>
          </w:p>
        </w:tc>
        <w:tc>
          <w:tcPr>
            <w:tcW w:w="5508" w:type="dxa"/>
            <w:tcBorders>
              <w:top w:val="single" w:sz="4" w:space="0" w:color="auto"/>
              <w:left w:val="single" w:sz="4" w:space="0" w:color="auto"/>
              <w:bottom w:val="single" w:sz="4" w:space="0" w:color="auto"/>
              <w:right w:val="single" w:sz="4" w:space="0" w:color="auto"/>
            </w:tcBorders>
          </w:tcPr>
          <w:p w14:paraId="78F82805" w14:textId="1D699B36" w:rsidR="00CE0C46" w:rsidRPr="0062708E" w:rsidRDefault="00CE0C46" w:rsidP="00C36B3E">
            <w:pPr>
              <w:pStyle w:val="a8"/>
              <w:ind w:left="113" w:hanging="14"/>
            </w:pPr>
            <w:r w:rsidRPr="0062708E">
              <w:t>2</w:t>
            </w:r>
            <w:r w:rsidRPr="00281411">
              <w:rPr>
                <w:vertAlign w:val="superscript"/>
              </w:rPr>
              <w:t>nd</w:t>
            </w:r>
            <w:r w:rsidRPr="0062708E">
              <w:t xml:space="preserve"> </w:t>
            </w:r>
            <w:r w:rsidR="00DB50F6" w:rsidRPr="0062708E">
              <w:t>level</w:t>
            </w:r>
            <w:r w:rsidRPr="0062708E">
              <w:t xml:space="preserve">: </w:t>
            </w:r>
          </w:p>
          <w:p w14:paraId="7AAE90BC" w14:textId="6D849144" w:rsidR="00595947" w:rsidRPr="0062708E" w:rsidRDefault="00CE0C46" w:rsidP="00C36B3E">
            <w:pPr>
              <w:pStyle w:val="a8"/>
              <w:ind w:left="113" w:hanging="14"/>
            </w:pPr>
            <w:r w:rsidRPr="0062708E">
              <w:t xml:space="preserve">Provision of up to </w:t>
            </w:r>
            <w:r w:rsidR="00DB50F6" w:rsidRPr="0062708E">
              <w:t>7</w:t>
            </w:r>
            <w:r w:rsidRPr="0062708E">
              <w:t>,</w:t>
            </w:r>
            <w:r w:rsidR="00DB50F6" w:rsidRPr="0062708E">
              <w:t>5</w:t>
            </w:r>
            <w:r w:rsidRPr="0062708E">
              <w:t>00 calls per month, inclusive of inbound calls and outbound calls for the Monthly Basic Service Capacity in accordanc</w:t>
            </w:r>
            <w:r w:rsidR="0062708E" w:rsidRPr="0062708E">
              <w:t>e with the service requirements</w:t>
            </w:r>
          </w:p>
        </w:tc>
        <w:tc>
          <w:tcPr>
            <w:tcW w:w="3139" w:type="dxa"/>
            <w:tcBorders>
              <w:top w:val="single" w:sz="4" w:space="0" w:color="auto"/>
              <w:left w:val="single" w:sz="4" w:space="0" w:color="auto"/>
              <w:bottom w:val="single" w:sz="4" w:space="0" w:color="auto"/>
            </w:tcBorders>
            <w:vAlign w:val="center"/>
          </w:tcPr>
          <w:p w14:paraId="15F3760F" w14:textId="77777777" w:rsidR="00595947" w:rsidRPr="003D505A" w:rsidRDefault="00595947" w:rsidP="009A5BF1">
            <w:pPr>
              <w:pStyle w:val="a8"/>
            </w:pPr>
          </w:p>
        </w:tc>
      </w:tr>
      <w:tr w:rsidR="00595947" w:rsidRPr="009A5BF1" w14:paraId="5A20C0B2" w14:textId="77777777" w:rsidTr="00C36B3E">
        <w:trPr>
          <w:trHeight w:hRule="exact" w:val="1554"/>
        </w:trPr>
        <w:tc>
          <w:tcPr>
            <w:tcW w:w="993" w:type="dxa"/>
            <w:tcBorders>
              <w:top w:val="single" w:sz="4" w:space="0" w:color="auto"/>
              <w:bottom w:val="single" w:sz="4" w:space="0" w:color="auto"/>
              <w:right w:val="single" w:sz="4" w:space="0" w:color="auto"/>
            </w:tcBorders>
          </w:tcPr>
          <w:p w14:paraId="076DA57E" w14:textId="2AB26075" w:rsidR="00595947" w:rsidRPr="003D505A" w:rsidRDefault="00595947" w:rsidP="003D505A">
            <w:pPr>
              <w:pStyle w:val="a8"/>
              <w:ind w:left="0"/>
              <w:jc w:val="center"/>
            </w:pPr>
            <w:r>
              <w:t>(3)</w:t>
            </w:r>
          </w:p>
        </w:tc>
        <w:tc>
          <w:tcPr>
            <w:tcW w:w="5508" w:type="dxa"/>
            <w:tcBorders>
              <w:top w:val="single" w:sz="4" w:space="0" w:color="auto"/>
              <w:left w:val="single" w:sz="4" w:space="0" w:color="auto"/>
              <w:bottom w:val="single" w:sz="4" w:space="0" w:color="auto"/>
              <w:right w:val="single" w:sz="4" w:space="0" w:color="auto"/>
            </w:tcBorders>
          </w:tcPr>
          <w:p w14:paraId="06547F69" w14:textId="24B0E852" w:rsidR="00CE0C46" w:rsidRPr="0062708E" w:rsidRDefault="00CE0C46" w:rsidP="00C36B3E">
            <w:pPr>
              <w:pStyle w:val="a8"/>
              <w:ind w:left="113" w:hanging="14"/>
            </w:pPr>
            <w:r w:rsidRPr="0062708E">
              <w:t>3</w:t>
            </w:r>
            <w:r w:rsidRPr="00281411">
              <w:rPr>
                <w:vertAlign w:val="superscript"/>
              </w:rPr>
              <w:t>rd</w:t>
            </w:r>
            <w:r w:rsidRPr="0062708E">
              <w:t xml:space="preserve"> </w:t>
            </w:r>
            <w:r w:rsidR="00DB50F6" w:rsidRPr="0062708E">
              <w:t>level</w:t>
            </w:r>
            <w:r w:rsidRPr="0062708E">
              <w:t xml:space="preserve">: </w:t>
            </w:r>
          </w:p>
          <w:p w14:paraId="147299BC" w14:textId="6B6F4699" w:rsidR="00595947" w:rsidRPr="0062708E" w:rsidRDefault="00CE0C46" w:rsidP="00C36B3E">
            <w:pPr>
              <w:pStyle w:val="a8"/>
              <w:ind w:left="113" w:hanging="14"/>
            </w:pPr>
            <w:r w:rsidRPr="0062708E">
              <w:t xml:space="preserve">Provision of up to </w:t>
            </w:r>
            <w:r w:rsidR="00DB50F6" w:rsidRPr="0062708E">
              <w:t>10</w:t>
            </w:r>
            <w:r w:rsidRPr="0062708E">
              <w:t>,000 calls per month, inclusive of inbound calls and outbound calls for the Monthly Basic Service Capacity in accordanc</w:t>
            </w:r>
            <w:r w:rsidR="0062708E" w:rsidRPr="0062708E">
              <w:t>e with the service requirements</w:t>
            </w:r>
          </w:p>
        </w:tc>
        <w:tc>
          <w:tcPr>
            <w:tcW w:w="3139" w:type="dxa"/>
            <w:tcBorders>
              <w:top w:val="single" w:sz="4" w:space="0" w:color="auto"/>
              <w:left w:val="single" w:sz="4" w:space="0" w:color="auto"/>
              <w:bottom w:val="single" w:sz="4" w:space="0" w:color="auto"/>
            </w:tcBorders>
            <w:vAlign w:val="center"/>
          </w:tcPr>
          <w:p w14:paraId="0B80754D" w14:textId="77777777" w:rsidR="00595947" w:rsidRPr="003D505A" w:rsidRDefault="00595947" w:rsidP="009A5BF1">
            <w:pPr>
              <w:pStyle w:val="a8"/>
            </w:pPr>
          </w:p>
        </w:tc>
      </w:tr>
    </w:tbl>
    <w:p w14:paraId="550892BE" w14:textId="77777777" w:rsidR="006F7609" w:rsidRPr="00E2161E" w:rsidRDefault="006F7609" w:rsidP="006F7609">
      <w:pPr>
        <w:pStyle w:val="a8"/>
        <w:rPr>
          <w:b/>
          <w:u w:val="single"/>
        </w:rPr>
      </w:pPr>
    </w:p>
    <w:p w14:paraId="212D6AF0" w14:textId="77777777" w:rsidR="00AC7DC9" w:rsidRPr="00E2161E" w:rsidRDefault="00AC7DC9" w:rsidP="003D505A"/>
    <w:p w14:paraId="666C37E7" w14:textId="23666CC7" w:rsidR="00212C73" w:rsidRPr="0062708E" w:rsidRDefault="00212C73" w:rsidP="00765135">
      <w:pPr>
        <w:pStyle w:val="a8"/>
        <w:numPr>
          <w:ilvl w:val="0"/>
          <w:numId w:val="4"/>
        </w:numPr>
        <w:ind w:hanging="720"/>
        <w:rPr>
          <w:b/>
          <w:u w:val="single"/>
        </w:rPr>
      </w:pPr>
      <w:r w:rsidRPr="0062708E">
        <w:rPr>
          <w:b/>
          <w:u w:val="single"/>
        </w:rPr>
        <w:t xml:space="preserve">Price for Additional Calls beyond </w:t>
      </w:r>
      <w:r w:rsidR="006A354B" w:rsidRPr="0062708E">
        <w:rPr>
          <w:b/>
          <w:u w:val="single"/>
        </w:rPr>
        <w:t xml:space="preserve">Monthly </w:t>
      </w:r>
      <w:r w:rsidRPr="0062708E">
        <w:rPr>
          <w:b/>
          <w:u w:val="single"/>
        </w:rPr>
        <w:t xml:space="preserve">Basic Service </w:t>
      </w:r>
      <w:r w:rsidR="004B6348" w:rsidRPr="0062708E">
        <w:rPr>
          <w:b/>
          <w:u w:val="single"/>
        </w:rPr>
        <w:t>Capacity</w:t>
      </w:r>
    </w:p>
    <w:p w14:paraId="00C03C2B" w14:textId="77777777" w:rsidR="0056452A" w:rsidRDefault="0056452A" w:rsidP="00211A2B">
      <w:pPr>
        <w:rPr>
          <w:b/>
          <w:u w:val="single"/>
        </w:rPr>
      </w:pPr>
    </w:p>
    <w:tbl>
      <w:tblPr>
        <w:tblW w:w="55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5530"/>
        <w:gridCol w:w="3118"/>
      </w:tblGrid>
      <w:tr w:rsidR="003D505A" w:rsidRPr="008B19BC" w14:paraId="11C55A5B" w14:textId="77777777" w:rsidTr="00C36B3E">
        <w:trPr>
          <w:trHeight w:val="150"/>
        </w:trPr>
        <w:tc>
          <w:tcPr>
            <w:tcW w:w="515" w:type="pct"/>
            <w:tcBorders>
              <w:bottom w:val="nil"/>
            </w:tcBorders>
            <w:shd w:val="clear" w:color="auto" w:fill="auto"/>
          </w:tcPr>
          <w:p w14:paraId="5FD52BF3" w14:textId="77777777" w:rsidR="00546FFD" w:rsidRPr="003D505A" w:rsidRDefault="00546FFD" w:rsidP="001173D3">
            <w:pPr>
              <w:spacing w:before="60" w:after="60"/>
              <w:jc w:val="center"/>
              <w:rPr>
                <w:b/>
                <w:color w:val="000000" w:themeColor="text1"/>
                <w:lang w:eastAsia="zh-HK"/>
              </w:rPr>
            </w:pPr>
            <w:r w:rsidRPr="003D505A">
              <w:rPr>
                <w:b/>
                <w:color w:val="000000" w:themeColor="text1"/>
                <w:lang w:eastAsia="zh-HK"/>
              </w:rPr>
              <w:t>Item No.</w:t>
            </w:r>
          </w:p>
        </w:tc>
        <w:tc>
          <w:tcPr>
            <w:tcW w:w="2868" w:type="pct"/>
            <w:tcBorders>
              <w:bottom w:val="nil"/>
            </w:tcBorders>
            <w:shd w:val="clear" w:color="auto" w:fill="auto"/>
          </w:tcPr>
          <w:p w14:paraId="1003E957" w14:textId="77777777" w:rsidR="00546FFD" w:rsidRPr="003D505A" w:rsidRDefault="00546FFD" w:rsidP="001173D3">
            <w:pPr>
              <w:spacing w:before="60" w:after="60"/>
              <w:jc w:val="center"/>
              <w:rPr>
                <w:b/>
                <w:color w:val="000000" w:themeColor="text1"/>
                <w:lang w:eastAsia="zh-HK"/>
              </w:rPr>
            </w:pPr>
            <w:r w:rsidRPr="003D505A">
              <w:rPr>
                <w:b/>
                <w:color w:val="000000" w:themeColor="text1"/>
                <w:lang w:eastAsia="zh-HK"/>
              </w:rPr>
              <w:t>Description</w:t>
            </w:r>
          </w:p>
        </w:tc>
        <w:tc>
          <w:tcPr>
            <w:tcW w:w="1617" w:type="pct"/>
            <w:tcBorders>
              <w:bottom w:val="nil"/>
            </w:tcBorders>
            <w:shd w:val="clear" w:color="auto" w:fill="auto"/>
          </w:tcPr>
          <w:p w14:paraId="011B5CD7" w14:textId="0FF84A68" w:rsidR="00546FFD" w:rsidRPr="003D505A" w:rsidRDefault="006D6B4F">
            <w:pPr>
              <w:jc w:val="center"/>
              <w:rPr>
                <w:b/>
                <w:color w:val="000000" w:themeColor="text1"/>
                <w:vertAlign w:val="superscript"/>
                <w:lang w:eastAsia="zh-HK"/>
              </w:rPr>
            </w:pPr>
            <w:r>
              <w:rPr>
                <w:b/>
                <w:color w:val="000000" w:themeColor="text1"/>
                <w:lang w:eastAsia="zh-HK"/>
              </w:rPr>
              <w:t xml:space="preserve">Additional </w:t>
            </w:r>
            <w:r w:rsidR="00546FFD" w:rsidRPr="003D505A">
              <w:rPr>
                <w:b/>
                <w:color w:val="000000" w:themeColor="text1"/>
                <w:lang w:eastAsia="zh-HK"/>
              </w:rPr>
              <w:t>Service Charge</w:t>
            </w:r>
          </w:p>
        </w:tc>
      </w:tr>
      <w:tr w:rsidR="003D505A" w:rsidRPr="008B19BC" w14:paraId="138C03AB" w14:textId="77777777" w:rsidTr="00C36B3E">
        <w:trPr>
          <w:trHeight w:val="117"/>
        </w:trPr>
        <w:tc>
          <w:tcPr>
            <w:tcW w:w="515" w:type="pct"/>
            <w:tcBorders>
              <w:top w:val="nil"/>
            </w:tcBorders>
            <w:shd w:val="clear" w:color="auto" w:fill="auto"/>
          </w:tcPr>
          <w:p w14:paraId="5B281C04" w14:textId="77777777" w:rsidR="00546FFD" w:rsidRPr="008B19BC" w:rsidRDefault="00546FFD" w:rsidP="00F66BE5">
            <w:pPr>
              <w:spacing w:before="60" w:after="60"/>
              <w:rPr>
                <w:color w:val="000000" w:themeColor="text1"/>
                <w:lang w:eastAsia="zh-HK"/>
              </w:rPr>
            </w:pPr>
          </w:p>
        </w:tc>
        <w:tc>
          <w:tcPr>
            <w:tcW w:w="2868" w:type="pct"/>
            <w:tcBorders>
              <w:top w:val="nil"/>
            </w:tcBorders>
            <w:shd w:val="clear" w:color="auto" w:fill="auto"/>
          </w:tcPr>
          <w:p w14:paraId="03042D21" w14:textId="77777777" w:rsidR="00546FFD" w:rsidRPr="008B19BC" w:rsidRDefault="00546FFD" w:rsidP="00F66BE5">
            <w:pPr>
              <w:spacing w:before="60" w:after="60"/>
              <w:rPr>
                <w:color w:val="000000" w:themeColor="text1"/>
                <w:lang w:eastAsia="zh-HK"/>
              </w:rPr>
            </w:pPr>
          </w:p>
        </w:tc>
        <w:tc>
          <w:tcPr>
            <w:tcW w:w="1617" w:type="pct"/>
            <w:tcBorders>
              <w:top w:val="nil"/>
              <w:bottom w:val="single" w:sz="4" w:space="0" w:color="auto"/>
            </w:tcBorders>
            <w:shd w:val="clear" w:color="auto" w:fill="auto"/>
          </w:tcPr>
          <w:p w14:paraId="5243F147" w14:textId="77777777" w:rsidR="00546FFD" w:rsidRPr="008B19BC" w:rsidRDefault="00546FFD" w:rsidP="001173D3">
            <w:pPr>
              <w:spacing w:before="60" w:after="60"/>
              <w:jc w:val="center"/>
              <w:rPr>
                <w:color w:val="000000" w:themeColor="text1"/>
                <w:lang w:eastAsia="zh-HK"/>
              </w:rPr>
            </w:pPr>
            <w:r w:rsidRPr="008B19BC" w:rsidDel="00A454A4">
              <w:rPr>
                <w:color w:val="000000" w:themeColor="text1"/>
                <w:lang w:eastAsia="zh-HK"/>
              </w:rPr>
              <w:t xml:space="preserve"> </w:t>
            </w:r>
            <w:r w:rsidRPr="003D505A">
              <w:rPr>
                <w:b/>
                <w:color w:val="000000" w:themeColor="text1"/>
                <w:lang w:eastAsia="zh-HK"/>
              </w:rPr>
              <w:t>(HK$</w:t>
            </w:r>
            <w:r w:rsidR="00EB71B4" w:rsidRPr="003D505A">
              <w:rPr>
                <w:b/>
                <w:color w:val="000000" w:themeColor="text1"/>
                <w:lang w:eastAsia="zh-HK"/>
              </w:rPr>
              <w:t xml:space="preserve"> </w:t>
            </w:r>
            <w:r w:rsidR="00EB71B4" w:rsidRPr="00E13B12">
              <w:rPr>
                <w:b/>
                <w:color w:val="000000" w:themeColor="text1"/>
                <w:u w:val="single"/>
                <w:lang w:eastAsia="zh-HK"/>
              </w:rPr>
              <w:t>Per Call</w:t>
            </w:r>
            <w:r w:rsidRPr="008B19BC">
              <w:rPr>
                <w:color w:val="000000" w:themeColor="text1"/>
                <w:lang w:eastAsia="zh-HK"/>
              </w:rPr>
              <w:t>)</w:t>
            </w:r>
          </w:p>
        </w:tc>
      </w:tr>
      <w:tr w:rsidR="00C36B3E" w:rsidRPr="008B19BC" w14:paraId="0775DA6B" w14:textId="77777777" w:rsidTr="00C36B3E">
        <w:trPr>
          <w:trHeight w:val="107"/>
        </w:trPr>
        <w:tc>
          <w:tcPr>
            <w:tcW w:w="515" w:type="pct"/>
            <w:vMerge w:val="restart"/>
            <w:shd w:val="clear" w:color="auto" w:fill="auto"/>
          </w:tcPr>
          <w:p w14:paraId="7D757D8D" w14:textId="2B0F3F78" w:rsidR="00C36B3E" w:rsidRDefault="00C36B3E" w:rsidP="00281411">
            <w:pPr>
              <w:jc w:val="center"/>
              <w:rPr>
                <w:color w:val="000000" w:themeColor="text1"/>
                <w:lang w:eastAsia="zh-HK"/>
              </w:rPr>
            </w:pPr>
            <w:r>
              <w:rPr>
                <w:rFonts w:hint="eastAsia"/>
                <w:color w:val="000000" w:themeColor="text1"/>
                <w:lang w:eastAsia="zh-HK"/>
              </w:rPr>
              <w:t>(</w:t>
            </w:r>
            <w:r>
              <w:rPr>
                <w:color w:val="000000" w:themeColor="text1"/>
                <w:lang w:eastAsia="zh-HK"/>
              </w:rPr>
              <w:t>4</w:t>
            </w:r>
            <w:r>
              <w:rPr>
                <w:rFonts w:hint="eastAsia"/>
                <w:color w:val="000000" w:themeColor="text1"/>
                <w:lang w:eastAsia="zh-HK"/>
              </w:rPr>
              <w:t>)</w:t>
            </w:r>
          </w:p>
        </w:tc>
        <w:tc>
          <w:tcPr>
            <w:tcW w:w="2868" w:type="pct"/>
            <w:shd w:val="clear" w:color="auto" w:fill="auto"/>
          </w:tcPr>
          <w:p w14:paraId="5C22B033" w14:textId="673E9DE1" w:rsidR="00C36B3E" w:rsidRPr="008B19BC" w:rsidRDefault="00C36B3E" w:rsidP="00F66BE5">
            <w:pPr>
              <w:rPr>
                <w:color w:val="000000" w:themeColor="text1"/>
                <w:lang w:eastAsia="zh-HK"/>
              </w:rPr>
            </w:pPr>
            <w:r>
              <w:rPr>
                <w:color w:val="000000" w:themeColor="text1"/>
                <w:lang w:eastAsia="zh-HK"/>
              </w:rPr>
              <w:t>P</w:t>
            </w:r>
            <w:r w:rsidRPr="006A354B">
              <w:rPr>
                <w:color w:val="000000" w:themeColor="text1"/>
                <w:lang w:eastAsia="zh-HK"/>
              </w:rPr>
              <w:t xml:space="preserve">rovision of </w:t>
            </w:r>
            <w:r>
              <w:rPr>
                <w:color w:val="000000" w:themeColor="text1"/>
                <w:lang w:eastAsia="zh-HK"/>
              </w:rPr>
              <w:t xml:space="preserve">additional calls on top of the </w:t>
            </w:r>
            <w:r w:rsidRPr="003D505A">
              <w:rPr>
                <w:color w:val="000000" w:themeColor="text1"/>
                <w:lang w:eastAsia="zh-HK"/>
              </w:rPr>
              <w:t xml:space="preserve">Monthly Basic Service </w:t>
            </w:r>
            <w:r w:rsidRPr="0062708E">
              <w:rPr>
                <w:color w:val="000000" w:themeColor="text1"/>
                <w:lang w:eastAsia="zh-HK"/>
              </w:rPr>
              <w:t>Capacity irrespective of the utilised level with the scaled</w:t>
            </w:r>
            <w:r w:rsidRPr="006A354B">
              <w:rPr>
                <w:color w:val="000000" w:themeColor="text1"/>
                <w:lang w:eastAsia="zh-HK"/>
              </w:rPr>
              <w:t xml:space="preserve"> pricing </w:t>
            </w:r>
            <w:r w:rsidRPr="003D505A">
              <w:rPr>
                <w:b/>
                <w:color w:val="000000" w:themeColor="text1"/>
                <w:u w:val="single"/>
                <w:lang w:eastAsia="zh-HK"/>
              </w:rPr>
              <w:t xml:space="preserve">per call </w:t>
            </w:r>
            <w:r>
              <w:rPr>
                <w:color w:val="000000" w:themeColor="text1"/>
                <w:lang w:eastAsia="zh-HK"/>
              </w:rPr>
              <w:t>below in accordance with the service specifications:</w:t>
            </w:r>
          </w:p>
        </w:tc>
        <w:tc>
          <w:tcPr>
            <w:tcW w:w="1617" w:type="pct"/>
            <w:shd w:val="clear" w:color="auto" w:fill="auto"/>
          </w:tcPr>
          <w:p w14:paraId="1F5E8089" w14:textId="01E227EF" w:rsidR="00C36B3E" w:rsidRPr="008B19BC" w:rsidRDefault="00C36B3E" w:rsidP="00107BC2">
            <w:pPr>
              <w:spacing w:before="240"/>
              <w:rPr>
                <w:color w:val="000000" w:themeColor="text1"/>
                <w:lang w:eastAsia="zh-HK"/>
              </w:rPr>
            </w:pPr>
          </w:p>
        </w:tc>
      </w:tr>
      <w:tr w:rsidR="00C36B3E" w:rsidRPr="008B19BC" w14:paraId="0BE8C1A8" w14:textId="77777777" w:rsidTr="00C36B3E">
        <w:trPr>
          <w:trHeight w:val="684"/>
        </w:trPr>
        <w:tc>
          <w:tcPr>
            <w:tcW w:w="515" w:type="pct"/>
            <w:vMerge/>
            <w:shd w:val="clear" w:color="auto" w:fill="auto"/>
          </w:tcPr>
          <w:p w14:paraId="4F48FBC2" w14:textId="77777777" w:rsidR="00C36B3E" w:rsidRPr="008B19BC" w:rsidRDefault="00C36B3E" w:rsidP="001173D3">
            <w:pPr>
              <w:jc w:val="center"/>
              <w:rPr>
                <w:color w:val="000000" w:themeColor="text1"/>
                <w:lang w:eastAsia="zh-HK"/>
              </w:rPr>
            </w:pPr>
          </w:p>
        </w:tc>
        <w:tc>
          <w:tcPr>
            <w:tcW w:w="2868" w:type="pct"/>
            <w:shd w:val="clear" w:color="auto" w:fill="auto"/>
          </w:tcPr>
          <w:p w14:paraId="3DEF26DB"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sidRPr="008B19BC">
              <w:rPr>
                <w:color w:val="000000" w:themeColor="text1"/>
                <w:lang w:eastAsia="zh-HK"/>
              </w:rPr>
              <w:t>1</w:t>
            </w:r>
            <w:r w:rsidRPr="008B19BC">
              <w:rPr>
                <w:color w:val="000000" w:themeColor="text1"/>
                <w:vertAlign w:val="superscript"/>
                <w:lang w:eastAsia="zh-HK"/>
              </w:rPr>
              <w:t>st</w:t>
            </w:r>
            <w:r w:rsidRPr="008B19BC">
              <w:rPr>
                <w:color w:val="000000" w:themeColor="text1"/>
                <w:lang w:eastAsia="zh-HK"/>
              </w:rPr>
              <w:t xml:space="preserve"> tier: </w:t>
            </w:r>
          </w:p>
          <w:p w14:paraId="4A867FA2" w14:textId="1DCE9963" w:rsidR="00C36B3E" w:rsidRPr="003D505A" w:rsidRDefault="00C36B3E" w:rsidP="00B42FEB">
            <w:pPr>
              <w:pStyle w:val="a8"/>
              <w:spacing w:afterLines="50" w:after="120"/>
              <w:ind w:left="0"/>
              <w:contextualSpacing w:val="0"/>
              <w:jc w:val="both"/>
              <w:rPr>
                <w:lang w:eastAsia="zh-HK"/>
              </w:rPr>
            </w:pPr>
            <w:r w:rsidRPr="008B19BC">
              <w:rPr>
                <w:color w:val="000000" w:themeColor="text1"/>
                <w:lang w:eastAsia="zh-HK"/>
              </w:rPr>
              <w:t xml:space="preserve">1 – </w:t>
            </w:r>
            <w:r>
              <w:rPr>
                <w:color w:val="000000" w:themeColor="text1"/>
                <w:lang w:eastAsia="zh-HK"/>
              </w:rPr>
              <w:t xml:space="preserve">5,000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24DB4B69" w14:textId="77777777" w:rsidR="00C36B3E" w:rsidRPr="008B19BC" w:rsidRDefault="00C36B3E" w:rsidP="001173D3">
            <w:pPr>
              <w:spacing w:before="240"/>
              <w:rPr>
                <w:color w:val="000000" w:themeColor="text1"/>
                <w:lang w:eastAsia="zh-HK"/>
              </w:rPr>
            </w:pPr>
            <w:r w:rsidRPr="008B19BC">
              <w:rPr>
                <w:color w:val="000000" w:themeColor="text1"/>
                <w:lang w:eastAsia="zh-HK"/>
              </w:rPr>
              <w:t>(i) :</w:t>
            </w:r>
          </w:p>
        </w:tc>
      </w:tr>
      <w:tr w:rsidR="00C36B3E" w:rsidRPr="008B19BC" w14:paraId="4EEF0827" w14:textId="77777777" w:rsidTr="00C36B3E">
        <w:trPr>
          <w:trHeight w:val="684"/>
        </w:trPr>
        <w:tc>
          <w:tcPr>
            <w:tcW w:w="515" w:type="pct"/>
            <w:vMerge/>
            <w:shd w:val="clear" w:color="auto" w:fill="auto"/>
          </w:tcPr>
          <w:p w14:paraId="16D12E56" w14:textId="77777777" w:rsidR="00C36B3E" w:rsidRPr="008B19BC" w:rsidRDefault="00C36B3E" w:rsidP="001173D3">
            <w:pPr>
              <w:jc w:val="center"/>
              <w:rPr>
                <w:color w:val="000000" w:themeColor="text1"/>
                <w:lang w:eastAsia="zh-HK"/>
              </w:rPr>
            </w:pPr>
          </w:p>
        </w:tc>
        <w:tc>
          <w:tcPr>
            <w:tcW w:w="2868" w:type="pct"/>
            <w:shd w:val="clear" w:color="auto" w:fill="auto"/>
          </w:tcPr>
          <w:p w14:paraId="71EB48B5"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sidRPr="008B19BC">
              <w:rPr>
                <w:color w:val="000000" w:themeColor="text1"/>
                <w:lang w:eastAsia="zh-HK"/>
              </w:rPr>
              <w:t>2</w:t>
            </w:r>
            <w:r w:rsidRPr="008B19BC">
              <w:rPr>
                <w:color w:val="000000" w:themeColor="text1"/>
                <w:vertAlign w:val="superscript"/>
                <w:lang w:eastAsia="zh-HK"/>
              </w:rPr>
              <w:t>nd</w:t>
            </w:r>
            <w:r w:rsidRPr="008B19BC">
              <w:rPr>
                <w:color w:val="000000" w:themeColor="text1"/>
                <w:lang w:eastAsia="zh-HK"/>
              </w:rPr>
              <w:t xml:space="preserve"> tier: </w:t>
            </w:r>
          </w:p>
          <w:p w14:paraId="6A51376F" w14:textId="05D7EFBB" w:rsidR="00C36B3E" w:rsidRPr="003D505A" w:rsidRDefault="00C36B3E" w:rsidP="00B42FEB">
            <w:pPr>
              <w:pStyle w:val="a8"/>
              <w:spacing w:afterLines="50" w:after="120"/>
              <w:ind w:left="0"/>
              <w:contextualSpacing w:val="0"/>
              <w:jc w:val="both"/>
              <w:rPr>
                <w:color w:val="000000" w:themeColor="text1"/>
                <w:lang w:eastAsia="zh-HK"/>
              </w:rPr>
            </w:pPr>
            <w:r>
              <w:rPr>
                <w:color w:val="000000" w:themeColor="text1"/>
                <w:lang w:eastAsia="zh-HK"/>
              </w:rPr>
              <w:t>5,001</w:t>
            </w:r>
            <w:r w:rsidRPr="008B19BC">
              <w:rPr>
                <w:color w:val="000000" w:themeColor="text1"/>
                <w:lang w:eastAsia="zh-HK"/>
              </w:rPr>
              <w:t xml:space="preserve"> – </w:t>
            </w:r>
            <w:r>
              <w:rPr>
                <w:color w:val="000000" w:themeColor="text1"/>
                <w:lang w:eastAsia="zh-HK"/>
              </w:rPr>
              <w:t xml:space="preserve">10,000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48C8804E" w14:textId="77777777" w:rsidR="00C36B3E" w:rsidRPr="008B19BC" w:rsidRDefault="00C36B3E" w:rsidP="001173D3">
            <w:pPr>
              <w:spacing w:before="240"/>
              <w:rPr>
                <w:color w:val="000000" w:themeColor="text1"/>
                <w:lang w:eastAsia="zh-HK"/>
              </w:rPr>
            </w:pPr>
            <w:r w:rsidRPr="008B19BC">
              <w:rPr>
                <w:color w:val="000000" w:themeColor="text1"/>
                <w:lang w:eastAsia="zh-HK"/>
              </w:rPr>
              <w:t>(ii) :</w:t>
            </w:r>
          </w:p>
        </w:tc>
      </w:tr>
      <w:tr w:rsidR="00C36B3E" w:rsidRPr="008B19BC" w14:paraId="756173CF" w14:textId="77777777" w:rsidTr="00C36B3E">
        <w:trPr>
          <w:trHeight w:val="684"/>
        </w:trPr>
        <w:tc>
          <w:tcPr>
            <w:tcW w:w="515" w:type="pct"/>
            <w:vMerge/>
            <w:shd w:val="clear" w:color="auto" w:fill="auto"/>
          </w:tcPr>
          <w:p w14:paraId="30EE5E31" w14:textId="77777777" w:rsidR="00C36B3E" w:rsidRPr="008B19BC" w:rsidRDefault="00C36B3E" w:rsidP="001173D3">
            <w:pPr>
              <w:jc w:val="center"/>
              <w:rPr>
                <w:color w:val="000000" w:themeColor="text1"/>
                <w:lang w:eastAsia="zh-HK"/>
              </w:rPr>
            </w:pPr>
          </w:p>
        </w:tc>
        <w:tc>
          <w:tcPr>
            <w:tcW w:w="2868" w:type="pct"/>
            <w:shd w:val="clear" w:color="auto" w:fill="auto"/>
          </w:tcPr>
          <w:p w14:paraId="43A05278"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sidRPr="008B19BC">
              <w:rPr>
                <w:color w:val="000000" w:themeColor="text1"/>
                <w:lang w:eastAsia="zh-HK"/>
              </w:rPr>
              <w:t>3</w:t>
            </w:r>
            <w:r w:rsidRPr="008B19BC">
              <w:rPr>
                <w:color w:val="000000" w:themeColor="text1"/>
                <w:vertAlign w:val="superscript"/>
                <w:lang w:eastAsia="zh-HK"/>
              </w:rPr>
              <w:t>rd</w:t>
            </w:r>
            <w:r w:rsidRPr="008B19BC">
              <w:rPr>
                <w:color w:val="000000" w:themeColor="text1"/>
                <w:lang w:eastAsia="zh-HK"/>
              </w:rPr>
              <w:t xml:space="preserve"> tier: </w:t>
            </w:r>
          </w:p>
          <w:p w14:paraId="7888A92C" w14:textId="55969B99" w:rsidR="00C36B3E" w:rsidRPr="003D505A" w:rsidRDefault="00C36B3E" w:rsidP="00B42FEB">
            <w:pPr>
              <w:pStyle w:val="a8"/>
              <w:spacing w:afterLines="50" w:after="120"/>
              <w:ind w:left="0"/>
              <w:contextualSpacing w:val="0"/>
              <w:jc w:val="both"/>
              <w:rPr>
                <w:color w:val="000000" w:themeColor="text1"/>
                <w:lang w:eastAsia="zh-HK"/>
              </w:rPr>
            </w:pPr>
            <w:r>
              <w:rPr>
                <w:color w:val="000000" w:themeColor="text1"/>
                <w:lang w:eastAsia="zh-HK"/>
              </w:rPr>
              <w:t>10,001</w:t>
            </w:r>
            <w:r w:rsidRPr="008B19BC">
              <w:rPr>
                <w:color w:val="000000" w:themeColor="text1"/>
                <w:lang w:eastAsia="zh-HK"/>
              </w:rPr>
              <w:t xml:space="preserve"> – </w:t>
            </w:r>
            <w:r>
              <w:rPr>
                <w:color w:val="000000" w:themeColor="text1"/>
                <w:lang w:eastAsia="zh-HK"/>
              </w:rPr>
              <w:t xml:space="preserve">15,000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2DCEE62F" w14:textId="77777777" w:rsidR="00C36B3E" w:rsidRPr="008B19BC" w:rsidRDefault="00C36B3E" w:rsidP="001173D3">
            <w:pPr>
              <w:spacing w:before="240"/>
              <w:rPr>
                <w:color w:val="000000" w:themeColor="text1"/>
                <w:lang w:eastAsia="zh-HK"/>
              </w:rPr>
            </w:pPr>
            <w:r w:rsidRPr="008B19BC">
              <w:rPr>
                <w:color w:val="000000" w:themeColor="text1"/>
                <w:lang w:eastAsia="zh-HK"/>
              </w:rPr>
              <w:t>(iii) :</w:t>
            </w:r>
          </w:p>
        </w:tc>
      </w:tr>
      <w:tr w:rsidR="00C36B3E" w:rsidRPr="008B19BC" w14:paraId="69B5D64C" w14:textId="77777777" w:rsidTr="00C36B3E">
        <w:trPr>
          <w:trHeight w:val="684"/>
        </w:trPr>
        <w:tc>
          <w:tcPr>
            <w:tcW w:w="515" w:type="pct"/>
            <w:vMerge/>
            <w:shd w:val="clear" w:color="auto" w:fill="auto"/>
          </w:tcPr>
          <w:p w14:paraId="096CB2AA" w14:textId="77777777" w:rsidR="00C36B3E" w:rsidRPr="008B19BC" w:rsidRDefault="00C36B3E" w:rsidP="00546FFD">
            <w:pPr>
              <w:jc w:val="center"/>
              <w:rPr>
                <w:color w:val="000000" w:themeColor="text1"/>
                <w:lang w:eastAsia="zh-HK"/>
              </w:rPr>
            </w:pPr>
          </w:p>
        </w:tc>
        <w:tc>
          <w:tcPr>
            <w:tcW w:w="2868" w:type="pct"/>
            <w:shd w:val="clear" w:color="auto" w:fill="auto"/>
          </w:tcPr>
          <w:p w14:paraId="2A0EE579"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Pr>
                <w:color w:val="000000" w:themeColor="text1"/>
                <w:lang w:eastAsia="zh-HK"/>
              </w:rPr>
              <w:t>4</w:t>
            </w:r>
            <w:r>
              <w:rPr>
                <w:color w:val="000000" w:themeColor="text1"/>
                <w:vertAlign w:val="superscript"/>
                <w:lang w:eastAsia="zh-HK"/>
              </w:rPr>
              <w:t>th</w:t>
            </w:r>
            <w:r w:rsidRPr="008B19BC">
              <w:rPr>
                <w:color w:val="000000" w:themeColor="text1"/>
                <w:lang w:eastAsia="zh-HK"/>
              </w:rPr>
              <w:t xml:space="preserve"> tier: </w:t>
            </w:r>
          </w:p>
          <w:p w14:paraId="188611E6" w14:textId="7AEA1ADC" w:rsidR="00C36B3E" w:rsidRPr="003D505A" w:rsidRDefault="00C36B3E" w:rsidP="00B42FEB">
            <w:pPr>
              <w:pStyle w:val="a8"/>
              <w:spacing w:afterLines="50" w:after="120"/>
              <w:ind w:left="0"/>
              <w:contextualSpacing w:val="0"/>
              <w:jc w:val="both"/>
              <w:rPr>
                <w:color w:val="000000" w:themeColor="text1"/>
                <w:lang w:eastAsia="zh-HK"/>
              </w:rPr>
            </w:pPr>
            <w:r>
              <w:rPr>
                <w:color w:val="000000" w:themeColor="text1"/>
                <w:lang w:eastAsia="zh-HK"/>
              </w:rPr>
              <w:t>15,001</w:t>
            </w:r>
            <w:r w:rsidRPr="008B19BC">
              <w:rPr>
                <w:color w:val="000000" w:themeColor="text1"/>
                <w:lang w:eastAsia="zh-HK"/>
              </w:rPr>
              <w:t xml:space="preserve"> – </w:t>
            </w:r>
            <w:r>
              <w:rPr>
                <w:color w:val="000000" w:themeColor="text1"/>
                <w:lang w:eastAsia="zh-HK"/>
              </w:rPr>
              <w:t xml:space="preserve">20,000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6A696E35" w14:textId="77777777" w:rsidR="00C36B3E" w:rsidRPr="008B19BC" w:rsidRDefault="00C36B3E" w:rsidP="00546FFD">
            <w:pPr>
              <w:spacing w:before="240"/>
              <w:rPr>
                <w:color w:val="000000" w:themeColor="text1"/>
                <w:lang w:eastAsia="zh-HK"/>
              </w:rPr>
            </w:pPr>
            <w:r w:rsidRPr="008B19BC">
              <w:rPr>
                <w:color w:val="000000" w:themeColor="text1"/>
                <w:lang w:eastAsia="zh-HK"/>
              </w:rPr>
              <w:t>(i</w:t>
            </w:r>
            <w:r>
              <w:rPr>
                <w:color w:val="000000" w:themeColor="text1"/>
                <w:lang w:eastAsia="zh-HK"/>
              </w:rPr>
              <w:t>v</w:t>
            </w:r>
            <w:r w:rsidRPr="008B19BC">
              <w:rPr>
                <w:color w:val="000000" w:themeColor="text1"/>
                <w:lang w:eastAsia="zh-HK"/>
              </w:rPr>
              <w:t>) :</w:t>
            </w:r>
          </w:p>
        </w:tc>
      </w:tr>
      <w:tr w:rsidR="00C36B3E" w:rsidRPr="008B19BC" w14:paraId="18ED2AEB" w14:textId="77777777" w:rsidTr="00C36B3E">
        <w:trPr>
          <w:trHeight w:val="684"/>
        </w:trPr>
        <w:tc>
          <w:tcPr>
            <w:tcW w:w="515" w:type="pct"/>
            <w:vMerge/>
            <w:shd w:val="clear" w:color="auto" w:fill="auto"/>
          </w:tcPr>
          <w:p w14:paraId="13CC2E9F" w14:textId="77777777" w:rsidR="00C36B3E" w:rsidRPr="008B19BC" w:rsidRDefault="00C36B3E" w:rsidP="00546FFD">
            <w:pPr>
              <w:jc w:val="center"/>
              <w:rPr>
                <w:color w:val="000000" w:themeColor="text1"/>
                <w:lang w:eastAsia="zh-HK"/>
              </w:rPr>
            </w:pPr>
          </w:p>
        </w:tc>
        <w:tc>
          <w:tcPr>
            <w:tcW w:w="2868" w:type="pct"/>
            <w:shd w:val="clear" w:color="auto" w:fill="auto"/>
          </w:tcPr>
          <w:p w14:paraId="1B253932"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Pr>
                <w:color w:val="000000" w:themeColor="text1"/>
                <w:lang w:eastAsia="zh-HK"/>
              </w:rPr>
              <w:t>5</w:t>
            </w:r>
            <w:r>
              <w:rPr>
                <w:color w:val="000000" w:themeColor="text1"/>
                <w:vertAlign w:val="superscript"/>
                <w:lang w:eastAsia="zh-HK"/>
              </w:rPr>
              <w:t>th</w:t>
            </w:r>
            <w:r w:rsidRPr="008B19BC">
              <w:rPr>
                <w:color w:val="000000" w:themeColor="text1"/>
                <w:lang w:eastAsia="zh-HK"/>
              </w:rPr>
              <w:t xml:space="preserve"> tier: </w:t>
            </w:r>
          </w:p>
          <w:p w14:paraId="7E0FE5D0" w14:textId="0F848C4C" w:rsidR="00C36B3E" w:rsidRPr="003D505A" w:rsidRDefault="00C36B3E" w:rsidP="00B42FEB">
            <w:pPr>
              <w:pStyle w:val="a8"/>
              <w:spacing w:afterLines="50" w:after="120"/>
              <w:ind w:left="0"/>
              <w:contextualSpacing w:val="0"/>
              <w:jc w:val="both"/>
              <w:rPr>
                <w:color w:val="000000" w:themeColor="text1"/>
                <w:lang w:eastAsia="zh-HK"/>
              </w:rPr>
            </w:pPr>
            <w:r>
              <w:rPr>
                <w:color w:val="000000" w:themeColor="text1"/>
                <w:lang w:eastAsia="zh-HK"/>
              </w:rPr>
              <w:t>20,001</w:t>
            </w:r>
            <w:r w:rsidRPr="008B19BC">
              <w:rPr>
                <w:color w:val="000000" w:themeColor="text1"/>
                <w:lang w:eastAsia="zh-HK"/>
              </w:rPr>
              <w:t xml:space="preserve"> – </w:t>
            </w:r>
            <w:r>
              <w:rPr>
                <w:color w:val="000000" w:themeColor="text1"/>
                <w:lang w:eastAsia="zh-HK"/>
              </w:rPr>
              <w:t xml:space="preserve">25,000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42F054AC" w14:textId="77777777" w:rsidR="00C36B3E" w:rsidRPr="008B19BC" w:rsidRDefault="00C36B3E" w:rsidP="00546FFD">
            <w:pPr>
              <w:spacing w:before="240"/>
              <w:rPr>
                <w:color w:val="000000" w:themeColor="text1"/>
                <w:lang w:eastAsia="zh-HK"/>
              </w:rPr>
            </w:pPr>
            <w:r w:rsidRPr="008B19BC">
              <w:rPr>
                <w:color w:val="000000" w:themeColor="text1"/>
                <w:lang w:eastAsia="zh-HK"/>
              </w:rPr>
              <w:t>(</w:t>
            </w:r>
            <w:r>
              <w:rPr>
                <w:color w:val="000000" w:themeColor="text1"/>
                <w:lang w:eastAsia="zh-HK"/>
              </w:rPr>
              <w:t>v</w:t>
            </w:r>
            <w:r w:rsidRPr="008B19BC">
              <w:rPr>
                <w:color w:val="000000" w:themeColor="text1"/>
                <w:lang w:eastAsia="zh-HK"/>
              </w:rPr>
              <w:t>) :</w:t>
            </w:r>
          </w:p>
        </w:tc>
      </w:tr>
      <w:tr w:rsidR="00C36B3E" w:rsidRPr="008B19BC" w14:paraId="43D9A30A" w14:textId="77777777" w:rsidTr="007F6B2C">
        <w:trPr>
          <w:trHeight w:val="264"/>
        </w:trPr>
        <w:tc>
          <w:tcPr>
            <w:tcW w:w="515" w:type="pct"/>
            <w:vMerge/>
            <w:shd w:val="clear" w:color="auto" w:fill="auto"/>
          </w:tcPr>
          <w:p w14:paraId="3E24899D" w14:textId="77777777" w:rsidR="00C36B3E" w:rsidRPr="008B19BC" w:rsidRDefault="00C36B3E" w:rsidP="00546FFD">
            <w:pPr>
              <w:jc w:val="center"/>
              <w:rPr>
                <w:color w:val="000000" w:themeColor="text1"/>
                <w:lang w:eastAsia="zh-HK"/>
              </w:rPr>
            </w:pPr>
          </w:p>
        </w:tc>
        <w:tc>
          <w:tcPr>
            <w:tcW w:w="2868" w:type="pct"/>
            <w:shd w:val="clear" w:color="auto" w:fill="auto"/>
          </w:tcPr>
          <w:p w14:paraId="1AC011F2" w14:textId="77777777" w:rsidR="00C36B3E" w:rsidRDefault="00C36B3E" w:rsidP="00F66BE5">
            <w:pPr>
              <w:pStyle w:val="a8"/>
              <w:numPr>
                <w:ilvl w:val="0"/>
                <w:numId w:val="10"/>
              </w:numPr>
              <w:spacing w:afterLines="50" w:after="120"/>
              <w:ind w:left="0" w:hanging="357"/>
              <w:contextualSpacing w:val="0"/>
              <w:jc w:val="both"/>
              <w:rPr>
                <w:color w:val="000000" w:themeColor="text1"/>
                <w:lang w:eastAsia="zh-HK"/>
              </w:rPr>
            </w:pPr>
            <w:r>
              <w:rPr>
                <w:color w:val="000000" w:themeColor="text1"/>
                <w:lang w:eastAsia="zh-HK"/>
              </w:rPr>
              <w:t>6</w:t>
            </w:r>
            <w:r w:rsidRPr="003D505A">
              <w:rPr>
                <w:color w:val="000000" w:themeColor="text1"/>
                <w:vertAlign w:val="superscript"/>
                <w:lang w:eastAsia="zh-HK"/>
              </w:rPr>
              <w:t>th</w:t>
            </w:r>
            <w:r>
              <w:rPr>
                <w:color w:val="000000" w:themeColor="text1"/>
                <w:lang w:eastAsia="zh-HK"/>
              </w:rPr>
              <w:t xml:space="preserve"> </w:t>
            </w:r>
            <w:r w:rsidRPr="008B19BC">
              <w:rPr>
                <w:color w:val="000000" w:themeColor="text1"/>
                <w:lang w:eastAsia="zh-HK"/>
              </w:rPr>
              <w:t xml:space="preserve">tier: </w:t>
            </w:r>
          </w:p>
          <w:p w14:paraId="557D3672" w14:textId="47C89CFA" w:rsidR="00C36B3E" w:rsidRPr="003D505A" w:rsidRDefault="00C36B3E" w:rsidP="00C36B3E">
            <w:pPr>
              <w:pStyle w:val="a8"/>
              <w:spacing w:afterLines="50" w:after="120"/>
              <w:ind w:left="0"/>
              <w:contextualSpacing w:val="0"/>
              <w:jc w:val="both"/>
              <w:rPr>
                <w:color w:val="000000" w:themeColor="text1"/>
                <w:lang w:eastAsia="zh-HK"/>
              </w:rPr>
            </w:pPr>
            <w:r>
              <w:rPr>
                <w:color w:val="000000" w:themeColor="text1"/>
                <w:lang w:eastAsia="zh-HK"/>
              </w:rPr>
              <w:t xml:space="preserve">25,001 </w:t>
            </w:r>
            <w:r w:rsidRPr="008B19BC">
              <w:rPr>
                <w:color w:val="000000" w:themeColor="text1"/>
                <w:lang w:eastAsia="zh-HK"/>
              </w:rPr>
              <w:t xml:space="preserve">– </w:t>
            </w:r>
            <w:r>
              <w:rPr>
                <w:color w:val="000000" w:themeColor="text1"/>
                <w:lang w:eastAsia="zh-HK"/>
              </w:rPr>
              <w:t xml:space="preserve">30,000  additional </w:t>
            </w:r>
            <w:r w:rsidRPr="008B19BC">
              <w:rPr>
                <w:color w:val="000000" w:themeColor="text1"/>
                <w:lang w:eastAsia="zh-HK"/>
              </w:rPr>
              <w:t>calls</w:t>
            </w:r>
            <w:r>
              <w:rPr>
                <w:color w:val="000000" w:themeColor="text1"/>
                <w:lang w:eastAsia="zh-HK"/>
              </w:rPr>
              <w:t xml:space="preserve"> per month</w:t>
            </w:r>
          </w:p>
        </w:tc>
        <w:tc>
          <w:tcPr>
            <w:tcW w:w="1617" w:type="pct"/>
            <w:shd w:val="clear" w:color="auto" w:fill="auto"/>
          </w:tcPr>
          <w:p w14:paraId="3F9EA2D5" w14:textId="77777777" w:rsidR="00C36B3E" w:rsidRPr="008B19BC" w:rsidRDefault="00C36B3E" w:rsidP="00546FFD">
            <w:pPr>
              <w:spacing w:before="240"/>
              <w:rPr>
                <w:color w:val="000000" w:themeColor="text1"/>
                <w:lang w:eastAsia="zh-HK"/>
              </w:rPr>
            </w:pPr>
            <w:r w:rsidRPr="008B19BC">
              <w:rPr>
                <w:color w:val="000000" w:themeColor="text1"/>
                <w:lang w:eastAsia="zh-HK"/>
              </w:rPr>
              <w:t>(</w:t>
            </w:r>
            <w:r>
              <w:rPr>
                <w:color w:val="000000" w:themeColor="text1"/>
                <w:lang w:eastAsia="zh-HK"/>
              </w:rPr>
              <w:t>v</w:t>
            </w:r>
            <w:r w:rsidRPr="008B19BC">
              <w:rPr>
                <w:color w:val="000000" w:themeColor="text1"/>
                <w:lang w:eastAsia="zh-HK"/>
              </w:rPr>
              <w:t>i) :</w:t>
            </w:r>
          </w:p>
        </w:tc>
      </w:tr>
      <w:tr w:rsidR="00C36B3E" w:rsidRPr="008B19BC" w14:paraId="2156527E" w14:textId="77777777" w:rsidTr="00C36B3E">
        <w:trPr>
          <w:trHeight w:val="264"/>
        </w:trPr>
        <w:tc>
          <w:tcPr>
            <w:tcW w:w="515" w:type="pct"/>
            <w:vMerge/>
            <w:shd w:val="clear" w:color="auto" w:fill="auto"/>
          </w:tcPr>
          <w:p w14:paraId="23BE1337" w14:textId="77777777" w:rsidR="00C36B3E" w:rsidRPr="008B19BC" w:rsidRDefault="00C36B3E" w:rsidP="00C36B3E">
            <w:pPr>
              <w:jc w:val="center"/>
              <w:rPr>
                <w:color w:val="000000" w:themeColor="text1"/>
                <w:lang w:eastAsia="zh-HK"/>
              </w:rPr>
            </w:pPr>
          </w:p>
        </w:tc>
        <w:tc>
          <w:tcPr>
            <w:tcW w:w="2868" w:type="pct"/>
            <w:tcBorders>
              <w:bottom w:val="single" w:sz="4" w:space="0" w:color="auto"/>
            </w:tcBorders>
            <w:shd w:val="clear" w:color="auto" w:fill="auto"/>
          </w:tcPr>
          <w:p w14:paraId="0293CE71" w14:textId="5D270772" w:rsidR="00C36B3E" w:rsidRDefault="00C36B3E" w:rsidP="00C36B3E">
            <w:pPr>
              <w:pStyle w:val="a8"/>
              <w:numPr>
                <w:ilvl w:val="0"/>
                <w:numId w:val="10"/>
              </w:numPr>
              <w:spacing w:afterLines="50" w:after="120"/>
              <w:ind w:left="0" w:hanging="357"/>
              <w:contextualSpacing w:val="0"/>
              <w:jc w:val="both"/>
              <w:rPr>
                <w:color w:val="000000" w:themeColor="text1"/>
                <w:lang w:eastAsia="zh-HK"/>
              </w:rPr>
            </w:pPr>
            <w:r>
              <w:rPr>
                <w:color w:val="000000" w:themeColor="text1"/>
                <w:lang w:eastAsia="zh-HK"/>
              </w:rPr>
              <w:t>7</w:t>
            </w:r>
            <w:r w:rsidRPr="003D505A">
              <w:rPr>
                <w:color w:val="000000" w:themeColor="text1"/>
                <w:vertAlign w:val="superscript"/>
                <w:lang w:eastAsia="zh-HK"/>
              </w:rPr>
              <w:t>th</w:t>
            </w:r>
            <w:r>
              <w:rPr>
                <w:color w:val="000000" w:themeColor="text1"/>
                <w:lang w:eastAsia="zh-HK"/>
              </w:rPr>
              <w:t xml:space="preserve"> </w:t>
            </w:r>
            <w:r w:rsidRPr="008B19BC">
              <w:rPr>
                <w:color w:val="000000" w:themeColor="text1"/>
                <w:lang w:eastAsia="zh-HK"/>
              </w:rPr>
              <w:t xml:space="preserve">tier: </w:t>
            </w:r>
          </w:p>
          <w:p w14:paraId="4DF3FCF2" w14:textId="3587FBE0" w:rsidR="00C36B3E" w:rsidRDefault="00C36B3E" w:rsidP="00C36B3E">
            <w:pPr>
              <w:pStyle w:val="a8"/>
              <w:spacing w:afterLines="50" w:after="120"/>
              <w:ind w:left="0"/>
              <w:contextualSpacing w:val="0"/>
              <w:jc w:val="both"/>
              <w:rPr>
                <w:color w:val="000000" w:themeColor="text1"/>
                <w:lang w:eastAsia="zh-HK"/>
              </w:rPr>
            </w:pPr>
            <w:r>
              <w:rPr>
                <w:color w:val="000000" w:themeColor="text1"/>
                <w:lang w:eastAsia="zh-HK"/>
              </w:rPr>
              <w:t xml:space="preserve">30,001 additional </w:t>
            </w:r>
            <w:r w:rsidRPr="008B19BC">
              <w:rPr>
                <w:color w:val="000000" w:themeColor="text1"/>
                <w:lang w:eastAsia="zh-HK"/>
              </w:rPr>
              <w:t>calls</w:t>
            </w:r>
            <w:r>
              <w:rPr>
                <w:color w:val="000000" w:themeColor="text1"/>
                <w:lang w:eastAsia="zh-HK"/>
              </w:rPr>
              <w:t xml:space="preserve"> or above per month</w:t>
            </w:r>
          </w:p>
        </w:tc>
        <w:tc>
          <w:tcPr>
            <w:tcW w:w="1617" w:type="pct"/>
            <w:tcBorders>
              <w:bottom w:val="single" w:sz="4" w:space="0" w:color="auto"/>
            </w:tcBorders>
            <w:shd w:val="clear" w:color="auto" w:fill="auto"/>
          </w:tcPr>
          <w:p w14:paraId="243BB332" w14:textId="3FF5FE10" w:rsidR="00C36B3E" w:rsidRPr="008B19BC" w:rsidRDefault="00C36B3E" w:rsidP="00C36B3E">
            <w:pPr>
              <w:spacing w:before="240"/>
              <w:rPr>
                <w:color w:val="000000" w:themeColor="text1"/>
                <w:lang w:eastAsia="zh-HK"/>
              </w:rPr>
            </w:pPr>
            <w:r w:rsidRPr="008B19BC">
              <w:rPr>
                <w:color w:val="000000" w:themeColor="text1"/>
                <w:lang w:eastAsia="zh-HK"/>
              </w:rPr>
              <w:t>(</w:t>
            </w:r>
            <w:r>
              <w:rPr>
                <w:color w:val="000000" w:themeColor="text1"/>
                <w:lang w:eastAsia="zh-HK"/>
              </w:rPr>
              <w:t>vii</w:t>
            </w:r>
            <w:r w:rsidRPr="008B19BC">
              <w:rPr>
                <w:color w:val="000000" w:themeColor="text1"/>
                <w:lang w:eastAsia="zh-HK"/>
              </w:rPr>
              <w:t>) :</w:t>
            </w:r>
          </w:p>
        </w:tc>
      </w:tr>
    </w:tbl>
    <w:p w14:paraId="39D89698" w14:textId="77777777" w:rsidR="00906177" w:rsidRDefault="00906177" w:rsidP="00211A2B">
      <w:pPr>
        <w:rPr>
          <w:b/>
          <w:u w:val="single"/>
        </w:rPr>
      </w:pPr>
    </w:p>
    <w:p w14:paraId="4516050F" w14:textId="3D112848" w:rsidR="00F47F44" w:rsidRDefault="00F47F44" w:rsidP="00211A2B">
      <w:pPr>
        <w:rPr>
          <w:b/>
          <w:u w:val="single"/>
        </w:rPr>
      </w:pPr>
    </w:p>
    <w:p w14:paraId="56433955" w14:textId="77777777" w:rsidR="00281411" w:rsidRDefault="00281411" w:rsidP="00211A2B">
      <w:pPr>
        <w:rPr>
          <w:b/>
          <w:u w:val="single"/>
        </w:rPr>
      </w:pPr>
    </w:p>
    <w:p w14:paraId="66E07A97" w14:textId="0FFD2466" w:rsidR="0033547A" w:rsidRDefault="0033547A" w:rsidP="0033547A">
      <w:pPr>
        <w:rPr>
          <w:b/>
          <w:u w:val="single"/>
        </w:rPr>
      </w:pPr>
      <w:r w:rsidRPr="0062708E">
        <w:rPr>
          <w:b/>
          <w:u w:val="single"/>
        </w:rPr>
        <w:t xml:space="preserve">Part </w:t>
      </w:r>
      <w:r w:rsidR="00BE3B51" w:rsidRPr="0062708E">
        <w:rPr>
          <w:b/>
          <w:u w:val="single"/>
        </w:rPr>
        <w:t>4</w:t>
      </w:r>
      <w:r w:rsidR="00DC3852" w:rsidRPr="0062708E">
        <w:rPr>
          <w:b/>
          <w:u w:val="single"/>
        </w:rPr>
        <w:t xml:space="preserve"> </w:t>
      </w:r>
      <w:r w:rsidRPr="0062708E">
        <w:rPr>
          <w:b/>
          <w:u w:val="single"/>
        </w:rPr>
        <w:t>Optional Service Requirements</w:t>
      </w:r>
      <w:r w:rsidR="00107BC2" w:rsidRPr="0062708E">
        <w:rPr>
          <w:b/>
          <w:u w:val="single"/>
        </w:rPr>
        <w:t xml:space="preserve"> </w:t>
      </w:r>
    </w:p>
    <w:p w14:paraId="4CCBD8AF" w14:textId="77777777" w:rsidR="00DE110F" w:rsidRDefault="00846AD1" w:rsidP="0033547A">
      <w:pPr>
        <w:rPr>
          <w:i/>
        </w:rPr>
      </w:pPr>
      <w:r w:rsidRPr="00E2161E">
        <w:rPr>
          <w:i/>
        </w:rPr>
        <w:t>(please tick</w:t>
      </w:r>
      <w:r>
        <w:rPr>
          <w:i/>
        </w:rPr>
        <w:t xml:space="preserve"> and provide input as appropriate</w:t>
      </w:r>
      <w:r w:rsidRPr="00E2161E">
        <w:rPr>
          <w:i/>
        </w:rPr>
        <w:t>)</w:t>
      </w:r>
    </w:p>
    <w:p w14:paraId="434485A5" w14:textId="6BFB5049" w:rsidR="00846AD1" w:rsidRDefault="00846AD1" w:rsidP="0033547A">
      <w:pPr>
        <w:rPr>
          <w:b/>
          <w:u w:val="single"/>
        </w:rPr>
      </w:pPr>
    </w:p>
    <w:p w14:paraId="2343FBA1" w14:textId="77777777" w:rsidR="00281411" w:rsidRDefault="00281411" w:rsidP="0033547A">
      <w:pPr>
        <w:rPr>
          <w:b/>
          <w:u w:val="single"/>
        </w:rPr>
      </w:pPr>
    </w:p>
    <w:p w14:paraId="36C7DD23" w14:textId="77777777" w:rsidR="00DE110F" w:rsidRPr="003D505A" w:rsidRDefault="00DE110F" w:rsidP="00765135">
      <w:pPr>
        <w:pStyle w:val="a8"/>
        <w:numPr>
          <w:ilvl w:val="0"/>
          <w:numId w:val="16"/>
        </w:numPr>
        <w:ind w:left="709" w:hanging="709"/>
        <w:rPr>
          <w:b/>
          <w:u w:val="single"/>
        </w:rPr>
      </w:pPr>
      <w:r w:rsidRPr="003D505A">
        <w:rPr>
          <w:b/>
          <w:u w:val="single"/>
        </w:rPr>
        <w:t>Designated Caller ID for Outbound Calls</w:t>
      </w:r>
    </w:p>
    <w:p w14:paraId="2C7B6B85" w14:textId="77777777" w:rsidR="00C87620" w:rsidRPr="003D505A" w:rsidRDefault="00C87620" w:rsidP="00C87620">
      <w:r w:rsidRPr="003D505A">
        <w:t xml:space="preserve">The telephone number(s) </w:t>
      </w:r>
      <w:r w:rsidRPr="00B850D0">
        <w:t xml:space="preserve">designated </w:t>
      </w:r>
      <w:r>
        <w:t>as</w:t>
      </w:r>
      <w:r w:rsidRPr="003D505A">
        <w:t xml:space="preserve"> the hotline(s) of Healthcare Programmes will be provided by the Government. </w:t>
      </w:r>
    </w:p>
    <w:p w14:paraId="15D8A50F" w14:textId="77777777" w:rsidR="00C87620" w:rsidRPr="003D505A" w:rsidRDefault="00C87620" w:rsidP="00C87620"/>
    <w:p w14:paraId="3340FED3" w14:textId="10D7EF20" w:rsidR="00F21384" w:rsidRPr="003D505A" w:rsidRDefault="00C87620" w:rsidP="0033547A">
      <w:r w:rsidRPr="003D505A">
        <w:t>To increase the response rate of the recipients, designated phone number(s)</w:t>
      </w:r>
      <w:r w:rsidRPr="009A6708">
        <w:t xml:space="preserve"> </w:t>
      </w:r>
      <w:r w:rsidRPr="00107BC2">
        <w:t>—</w:t>
      </w:r>
      <w:r w:rsidRPr="003D505A">
        <w:t xml:space="preserve">ideally the hotline number </w:t>
      </w:r>
      <w:r w:rsidRPr="009A6708">
        <w:t>—</w:t>
      </w:r>
      <w:r>
        <w:t xml:space="preserve"> should </w:t>
      </w:r>
      <w:r w:rsidRPr="009A6708">
        <w:t xml:space="preserve">be displayed </w:t>
      </w:r>
      <w:r w:rsidRPr="003D505A">
        <w:t xml:space="preserve">as the caller ID for outbound calls, even if the call centre staff </w:t>
      </w:r>
      <w:r>
        <w:t>are</w:t>
      </w:r>
      <w:r w:rsidRPr="003D505A">
        <w:t xml:space="preserve"> dialling out from different internal extensions or phone numbers</w:t>
      </w:r>
      <w:r w:rsidR="00846AD1">
        <w:t xml:space="preserve"> at the same time</w:t>
      </w:r>
      <w:r w:rsidRPr="003D505A">
        <w:t xml:space="preserve">. </w:t>
      </w:r>
      <w:r w:rsidR="00DE110F" w:rsidRPr="003D505A">
        <w:t xml:space="preserve">To achieve this </w:t>
      </w:r>
      <w:r w:rsidR="00DE110F">
        <w:t>purpose, please answer the following questions on the technical feasibility:</w:t>
      </w:r>
    </w:p>
    <w:p w14:paraId="20DE5006" w14:textId="6E061D44" w:rsidR="006249E3" w:rsidRDefault="006249E3" w:rsidP="006249E3">
      <w:pPr>
        <w:pStyle w:val="a8"/>
        <w:rPr>
          <w:b/>
          <w:u w:val="single"/>
        </w:rPr>
      </w:pPr>
    </w:p>
    <w:p w14:paraId="7B9DB9AD" w14:textId="77777777" w:rsidR="003D505A" w:rsidRPr="00E2161E" w:rsidRDefault="003D505A" w:rsidP="006249E3">
      <w:pPr>
        <w:pStyle w:val="a8"/>
        <w:rPr>
          <w:b/>
          <w:u w:val="single"/>
        </w:rPr>
      </w:pPr>
    </w:p>
    <w:p w14:paraId="0BB0C3A9" w14:textId="666B0D50" w:rsidR="006249E3" w:rsidRPr="00E2161E" w:rsidRDefault="00846AD1" w:rsidP="003D505A">
      <w:pPr>
        <w:pStyle w:val="a8"/>
        <w:numPr>
          <w:ilvl w:val="0"/>
          <w:numId w:val="17"/>
        </w:numPr>
      </w:pPr>
      <w:r>
        <w:t>Is it feasible to install</w:t>
      </w:r>
      <w:r w:rsidR="00DE110F">
        <w:t xml:space="preserve"> the designated </w:t>
      </w:r>
      <w:r w:rsidR="006249E3" w:rsidRPr="00E2161E">
        <w:t>telephone line</w:t>
      </w:r>
      <w:r w:rsidR="007D7A07">
        <w:t>(s)</w:t>
      </w:r>
      <w:r w:rsidR="006249E3" w:rsidRPr="00E2161E">
        <w:t xml:space="preserve"> provided by the Government</w:t>
      </w:r>
      <w:r w:rsidR="00DE110F">
        <w:t xml:space="preserve"> in the call centre premises directly</w:t>
      </w:r>
      <w:r>
        <w:t xml:space="preserve"> to </w:t>
      </w:r>
      <w:r w:rsidR="00DE110F">
        <w:t>serve the purpose of displaying the hotline number mentioned above</w:t>
      </w:r>
      <w:r w:rsidR="006249E3" w:rsidRPr="00E2161E">
        <w:t xml:space="preserve">? </w:t>
      </w:r>
    </w:p>
    <w:p w14:paraId="174ED6D4" w14:textId="77777777" w:rsidR="006249E3" w:rsidRPr="00E2161E" w:rsidRDefault="006249E3" w:rsidP="006249E3">
      <w:pPr>
        <w:pStyle w:val="a8"/>
      </w:pPr>
      <w:r w:rsidRPr="00E2161E">
        <w:rPr>
          <w:rFonts w:ascii="Segoe UI Symbol" w:hAnsi="Segoe UI Symbol" w:cs="Segoe UI Symbol"/>
        </w:rPr>
        <w:t>☐</w:t>
      </w:r>
      <w:r w:rsidRPr="00E2161E">
        <w:t xml:space="preserve"> Yes</w:t>
      </w:r>
      <w:r w:rsidR="00846AD1">
        <w:t xml:space="preserve"> (if yes, please answer question 2 below)</w:t>
      </w:r>
    </w:p>
    <w:p w14:paraId="469451D7" w14:textId="77777777" w:rsidR="006249E3" w:rsidRPr="00E2161E" w:rsidRDefault="006249E3" w:rsidP="006249E3">
      <w:pPr>
        <w:pStyle w:val="a8"/>
      </w:pPr>
      <w:r w:rsidRPr="00E2161E">
        <w:rPr>
          <w:rFonts w:ascii="Segoe UI Symbol" w:hAnsi="Segoe UI Symbol" w:cs="Segoe UI Symbol"/>
        </w:rPr>
        <w:t>☐</w:t>
      </w:r>
      <w:r w:rsidRPr="00E2161E">
        <w:t xml:space="preserve"> No</w:t>
      </w:r>
      <w:r w:rsidR="00846AD1">
        <w:t xml:space="preserve"> (please specify reason: </w:t>
      </w:r>
      <w:r w:rsidR="00846AD1" w:rsidRPr="00E2161E">
        <w:t>______________________________________</w:t>
      </w:r>
      <w:r w:rsidR="00846AD1">
        <w:t>)</w:t>
      </w:r>
    </w:p>
    <w:p w14:paraId="4314823E" w14:textId="77777777" w:rsidR="006249E3" w:rsidRPr="00E2161E" w:rsidRDefault="006249E3" w:rsidP="006249E3">
      <w:pPr>
        <w:rPr>
          <w:b/>
          <w:u w:val="single"/>
        </w:rPr>
      </w:pPr>
    </w:p>
    <w:p w14:paraId="04D555E6" w14:textId="42E8F01A" w:rsidR="006249E3" w:rsidRPr="00E2161E" w:rsidRDefault="006249E3" w:rsidP="003D505A">
      <w:pPr>
        <w:pStyle w:val="a8"/>
        <w:numPr>
          <w:ilvl w:val="0"/>
          <w:numId w:val="17"/>
        </w:numPr>
        <w:rPr>
          <w:i/>
        </w:rPr>
      </w:pPr>
      <w:r w:rsidRPr="00E2161E">
        <w:t xml:space="preserve">Will the installed telephone line </w:t>
      </w:r>
      <w:r w:rsidR="00846AD1">
        <w:t xml:space="preserve">affect the service provision </w:t>
      </w:r>
      <w:r w:rsidR="00883FA3">
        <w:t xml:space="preserve">and functions </w:t>
      </w:r>
      <w:r w:rsidR="00846AD1">
        <w:t>of the</w:t>
      </w:r>
      <w:r w:rsidR="00846AD1" w:rsidRPr="00E2161E">
        <w:t xml:space="preserve"> </w:t>
      </w:r>
      <w:r w:rsidRPr="00E2161E">
        <w:t xml:space="preserve">call centre </w:t>
      </w:r>
      <w:r w:rsidR="00846AD1">
        <w:t>as specified in Part 2 above</w:t>
      </w:r>
      <w:r w:rsidR="00906177">
        <w:t xml:space="preserve"> (e.g. voicemail, call recordings,</w:t>
      </w:r>
      <w:r w:rsidR="00883FA3">
        <w:t xml:space="preserve"> </w:t>
      </w:r>
      <w:r w:rsidR="00906177">
        <w:t xml:space="preserve">handling of </w:t>
      </w:r>
      <w:r w:rsidRPr="00E2161E">
        <w:t xml:space="preserve">multiple </w:t>
      </w:r>
      <w:r w:rsidR="00906177">
        <w:t>inbound</w:t>
      </w:r>
      <w:r w:rsidR="00906177" w:rsidRPr="00E2161E">
        <w:t xml:space="preserve"> </w:t>
      </w:r>
      <w:r w:rsidRPr="00E2161E">
        <w:t xml:space="preserve">and outgoing calls at </w:t>
      </w:r>
      <w:r w:rsidR="00906177">
        <w:t>the same time)</w:t>
      </w:r>
    </w:p>
    <w:p w14:paraId="074D1613" w14:textId="77777777" w:rsidR="006249E3" w:rsidRDefault="006249E3" w:rsidP="009A6708">
      <w:pPr>
        <w:pStyle w:val="a8"/>
      </w:pPr>
      <w:r w:rsidRPr="00E2161E">
        <w:rPr>
          <w:rFonts w:ascii="Segoe UI Symbol" w:hAnsi="Segoe UI Symbol" w:cs="Segoe UI Symbol"/>
        </w:rPr>
        <w:t>☐</w:t>
      </w:r>
      <w:r w:rsidRPr="00E2161E">
        <w:t xml:space="preserve"> Yes</w:t>
      </w:r>
      <w:r w:rsidR="00883FA3">
        <w:t xml:space="preserve"> (please specify</w:t>
      </w:r>
      <w:r w:rsidR="009A6708">
        <w:t xml:space="preserve"> the impact</w:t>
      </w:r>
      <w:r w:rsidR="00883FA3">
        <w:t xml:space="preserve">: </w:t>
      </w:r>
      <w:r w:rsidR="00883FA3" w:rsidRPr="00E2161E">
        <w:t>___</w:t>
      </w:r>
      <w:r w:rsidR="009A6708">
        <w:t>___</w:t>
      </w:r>
      <w:r w:rsidR="00883FA3" w:rsidRPr="00E2161E">
        <w:t>_______________________________</w:t>
      </w:r>
    </w:p>
    <w:p w14:paraId="33548F40" w14:textId="77777777" w:rsidR="009A6708" w:rsidRPr="00E2161E" w:rsidRDefault="009A6708" w:rsidP="00107BC2">
      <w:pPr>
        <w:pStyle w:val="a8"/>
      </w:pPr>
      <w:r>
        <w:t xml:space="preserve">             </w:t>
      </w:r>
      <w:r w:rsidRPr="00E2161E">
        <w:t>__________________________________________________________</w:t>
      </w:r>
      <w:r>
        <w:t>)</w:t>
      </w:r>
    </w:p>
    <w:p w14:paraId="309EB2EE" w14:textId="77777777" w:rsidR="006249E3" w:rsidRPr="00E2161E" w:rsidRDefault="006249E3" w:rsidP="006249E3">
      <w:pPr>
        <w:pStyle w:val="a8"/>
      </w:pPr>
      <w:r w:rsidRPr="00E2161E">
        <w:rPr>
          <w:rFonts w:ascii="Segoe UI Symbol" w:hAnsi="Segoe UI Symbol" w:cs="Segoe UI Symbol"/>
        </w:rPr>
        <w:t>☐</w:t>
      </w:r>
      <w:r w:rsidRPr="00E2161E">
        <w:t xml:space="preserve"> No</w:t>
      </w:r>
      <w:r w:rsidR="00883FA3">
        <w:t xml:space="preserve">, it will not affect the </w:t>
      </w:r>
      <w:r w:rsidR="00906177">
        <w:t>functions</w:t>
      </w:r>
      <w:r w:rsidR="00883FA3">
        <w:t xml:space="preserve"> and fulfilment of all the service requirements.</w:t>
      </w:r>
    </w:p>
    <w:p w14:paraId="534314AC" w14:textId="77777777" w:rsidR="006249E3" w:rsidRPr="00E2161E" w:rsidRDefault="006249E3" w:rsidP="006249E3">
      <w:pPr>
        <w:rPr>
          <w:b/>
          <w:u w:val="single"/>
        </w:rPr>
      </w:pPr>
    </w:p>
    <w:p w14:paraId="4F7CFDE0" w14:textId="3E309791" w:rsidR="006249E3" w:rsidRPr="00E2161E" w:rsidRDefault="00883FA3" w:rsidP="003D505A">
      <w:pPr>
        <w:pStyle w:val="a8"/>
        <w:numPr>
          <w:ilvl w:val="0"/>
          <w:numId w:val="17"/>
        </w:numPr>
      </w:pPr>
      <w:r>
        <w:t>What is</w:t>
      </w:r>
      <w:r w:rsidR="006249E3" w:rsidRPr="00E2161E">
        <w:t xml:space="preserve"> the estimated lead time required for installation of telephone line </w:t>
      </w:r>
      <w:r w:rsidR="00846AD1">
        <w:t>at the call centr</w:t>
      </w:r>
      <w:r w:rsidR="003B69AF">
        <w:t>e</w:t>
      </w:r>
      <w:r w:rsidR="00846AD1">
        <w:t xml:space="preserve"> and set-up for the interfacing with systems of the call centre</w:t>
      </w:r>
      <w:r>
        <w:t>?</w:t>
      </w:r>
    </w:p>
    <w:p w14:paraId="092449BA" w14:textId="77777777" w:rsidR="00883FA3" w:rsidRDefault="00883FA3" w:rsidP="003D505A">
      <w:pPr>
        <w:ind w:firstLineChars="200" w:firstLine="480"/>
      </w:pPr>
      <w:r>
        <w:rPr>
          <w:rFonts w:ascii="Segoe UI Symbol" w:hAnsi="Segoe UI Symbol" w:cs="Segoe UI Symbol"/>
        </w:rPr>
        <w:lastRenderedPageBreak/>
        <w:t>________________________________________________________________________________</w:t>
      </w:r>
    </w:p>
    <w:p w14:paraId="5A05DBFE" w14:textId="77777777" w:rsidR="000F01CA" w:rsidRDefault="000F01CA" w:rsidP="003D505A">
      <w:pPr>
        <w:ind w:leftChars="200" w:left="480"/>
        <w:rPr>
          <w:b/>
          <w:u w:val="single"/>
        </w:rPr>
      </w:pPr>
    </w:p>
    <w:p w14:paraId="2DD57DAF" w14:textId="46FD45E3" w:rsidR="00883FA3" w:rsidRDefault="00883FA3" w:rsidP="003D505A">
      <w:pPr>
        <w:pStyle w:val="a8"/>
        <w:numPr>
          <w:ilvl w:val="0"/>
          <w:numId w:val="17"/>
        </w:numPr>
      </w:pPr>
      <w:r>
        <w:t>Please briefly describe if there is</w:t>
      </w:r>
      <w:r w:rsidRPr="003D505A">
        <w:rPr>
          <w:rFonts w:hint="eastAsia"/>
        </w:rPr>
        <w:t xml:space="preserve"> any alternative proposal to achieve the purpose</w:t>
      </w:r>
      <w:r w:rsidR="00906177" w:rsidRPr="00906177">
        <w:t xml:space="preserve"> </w:t>
      </w:r>
      <w:r w:rsidR="00906177">
        <w:t>of displaying the hotline number mentioned above</w:t>
      </w:r>
      <w:r w:rsidRPr="003D505A">
        <w:rPr>
          <w:rFonts w:hint="eastAsia"/>
        </w:rPr>
        <w:t>?</w:t>
      </w:r>
    </w:p>
    <w:p w14:paraId="72437751" w14:textId="77777777" w:rsidR="00883FA3" w:rsidRPr="003D505A" w:rsidRDefault="00883FA3" w:rsidP="003D505A">
      <w:pPr>
        <w:pStyle w:val="a8"/>
        <w:spacing w:beforeLines="100" w:before="240" w:afterLines="50" w:after="120" w:line="360" w:lineRule="auto"/>
        <w:ind w:left="482"/>
      </w:pPr>
      <w:r w:rsidRPr="00E2161E">
        <w:t>__________________________________________________________________________________________________________________________________________________________________________________________________</w:t>
      </w:r>
      <w:r>
        <w:t>_______</w:t>
      </w:r>
    </w:p>
    <w:p w14:paraId="214548FA" w14:textId="77777777" w:rsidR="00883FA3" w:rsidRPr="003D505A" w:rsidRDefault="00883FA3" w:rsidP="009A6708">
      <w:pPr>
        <w:rPr>
          <w:b/>
          <w:u w:val="single"/>
        </w:rPr>
      </w:pPr>
    </w:p>
    <w:p w14:paraId="7A0D5DAF" w14:textId="19C304B6" w:rsidR="006F7609" w:rsidRPr="00E2161E" w:rsidRDefault="006F7609" w:rsidP="00765135">
      <w:pPr>
        <w:pStyle w:val="a8"/>
        <w:numPr>
          <w:ilvl w:val="0"/>
          <w:numId w:val="16"/>
        </w:numPr>
        <w:ind w:left="709" w:hanging="709"/>
        <w:rPr>
          <w:b/>
          <w:u w:val="single"/>
        </w:rPr>
      </w:pPr>
      <w:r w:rsidRPr="00E2161E">
        <w:rPr>
          <w:b/>
          <w:u w:val="single"/>
        </w:rPr>
        <w:t>Short Message Service</w:t>
      </w:r>
      <w:r w:rsidR="00906177">
        <w:rPr>
          <w:b/>
          <w:u w:val="single"/>
        </w:rPr>
        <w:t xml:space="preserve"> (</w:t>
      </w:r>
      <w:r w:rsidR="00AF2AC2">
        <w:rPr>
          <w:b/>
          <w:u w:val="single"/>
        </w:rPr>
        <w:t>“</w:t>
      </w:r>
      <w:r w:rsidR="00906177">
        <w:rPr>
          <w:b/>
          <w:u w:val="single"/>
        </w:rPr>
        <w:t>SMS</w:t>
      </w:r>
      <w:r w:rsidR="00AF2AC2">
        <w:rPr>
          <w:b/>
          <w:u w:val="single"/>
        </w:rPr>
        <w:t>”</w:t>
      </w:r>
      <w:r w:rsidR="00906177">
        <w:rPr>
          <w:b/>
          <w:u w:val="single"/>
        </w:rPr>
        <w:t>)</w:t>
      </w:r>
      <w:r w:rsidR="0023532C" w:rsidRPr="00E2161E">
        <w:rPr>
          <w:b/>
          <w:u w:val="single"/>
        </w:rPr>
        <w:t xml:space="preserve"> – Capacity and Price Information</w:t>
      </w:r>
    </w:p>
    <w:p w14:paraId="6DCFEB9F" w14:textId="1C83D2AC" w:rsidR="00AC5F6B" w:rsidRDefault="00AC5F6B" w:rsidP="00211A2B">
      <w:pPr>
        <w:rPr>
          <w:b/>
          <w:u w:val="single"/>
        </w:rPr>
      </w:pPr>
    </w:p>
    <w:p w14:paraId="7AB495B8" w14:textId="40A0A164" w:rsidR="0033547A" w:rsidRPr="00107BC2" w:rsidRDefault="00DD6C83" w:rsidP="003D505A">
      <w:pPr>
        <w:pStyle w:val="a8"/>
        <w:numPr>
          <w:ilvl w:val="0"/>
          <w:numId w:val="17"/>
        </w:numPr>
      </w:pPr>
      <w:r w:rsidRPr="00107BC2">
        <w:t>Do</w:t>
      </w:r>
      <w:r w:rsidR="00D423DE">
        <w:t>es</w:t>
      </w:r>
      <w:r w:rsidRPr="00107BC2">
        <w:t xml:space="preserve"> your </w:t>
      </w:r>
      <w:r w:rsidR="00AF2AC2">
        <w:t>company</w:t>
      </w:r>
      <w:r w:rsidR="00AF2AC2" w:rsidRPr="00107BC2">
        <w:t xml:space="preserve"> </w:t>
      </w:r>
      <w:r w:rsidRPr="00107BC2">
        <w:t xml:space="preserve">provide </w:t>
      </w:r>
      <w:r w:rsidR="0033547A" w:rsidRPr="00107BC2">
        <w:t>SMS service?</w:t>
      </w:r>
    </w:p>
    <w:p w14:paraId="7CE0A67B" w14:textId="77777777" w:rsidR="0033547A" w:rsidRPr="00E2161E" w:rsidRDefault="0033547A" w:rsidP="0033547A">
      <w:pPr>
        <w:pStyle w:val="a8"/>
      </w:pPr>
      <w:r w:rsidRPr="00E2161E">
        <w:rPr>
          <w:rFonts w:ascii="Segoe UI Symbol" w:hAnsi="Segoe UI Symbol" w:cs="Segoe UI Symbol"/>
        </w:rPr>
        <w:t>☐</w:t>
      </w:r>
      <w:r w:rsidRPr="00E2161E">
        <w:t xml:space="preserve"> </w:t>
      </w:r>
      <w:r>
        <w:t>Yes</w:t>
      </w:r>
    </w:p>
    <w:p w14:paraId="50B91EC9" w14:textId="47FDC059" w:rsidR="0033547A" w:rsidRDefault="0033547A" w:rsidP="003D505A">
      <w:pPr>
        <w:pStyle w:val="a8"/>
      </w:pPr>
      <w:r w:rsidRPr="00E2161E">
        <w:rPr>
          <w:rFonts w:ascii="Segoe UI Symbol" w:hAnsi="Segoe UI Symbol" w:cs="Segoe UI Symbol"/>
        </w:rPr>
        <w:t>☐</w:t>
      </w:r>
      <w:r w:rsidRPr="00E2161E">
        <w:t xml:space="preserve"> </w:t>
      </w:r>
      <w:r>
        <w:t>No</w:t>
      </w:r>
    </w:p>
    <w:p w14:paraId="6CC8ED79" w14:textId="77777777" w:rsidR="00765135" w:rsidRPr="00E2161E" w:rsidRDefault="00765135" w:rsidP="003D505A">
      <w:pPr>
        <w:pStyle w:val="a8"/>
      </w:pPr>
    </w:p>
    <w:p w14:paraId="4A0424FD" w14:textId="07729411" w:rsidR="004E550C" w:rsidRPr="00E2161E" w:rsidRDefault="00AC5F6B" w:rsidP="003D505A">
      <w:pPr>
        <w:pStyle w:val="a8"/>
        <w:numPr>
          <w:ilvl w:val="0"/>
          <w:numId w:val="17"/>
        </w:numPr>
      </w:pPr>
      <w:r w:rsidRPr="003D505A">
        <w:t>Is there a capacity constraint on the SMS service?</w:t>
      </w:r>
    </w:p>
    <w:p w14:paraId="72F7C090" w14:textId="6FD842EB" w:rsidR="004E550C" w:rsidRPr="00E2161E" w:rsidRDefault="004E550C" w:rsidP="00107BC2">
      <w:pPr>
        <w:pStyle w:val="a8"/>
      </w:pPr>
      <w:r w:rsidRPr="00E2161E">
        <w:rPr>
          <w:rFonts w:ascii="Segoe UI Symbol" w:hAnsi="Segoe UI Symbol" w:cs="Segoe UI Symbol"/>
        </w:rPr>
        <w:t>☐</w:t>
      </w:r>
      <w:r w:rsidRPr="00E2161E">
        <w:t xml:space="preserve"> </w:t>
      </w:r>
      <w:r w:rsidR="00AC5F6B">
        <w:t>Yes (Please</w:t>
      </w:r>
      <w:r w:rsidR="00AC5F6B" w:rsidRPr="00E2161E">
        <w:t xml:space="preserve"> provide details of capacity constraint e.g. maximum cap of SMS that can be issued per period of time): _______________________________________________________________</w:t>
      </w:r>
    </w:p>
    <w:p w14:paraId="25A34502" w14:textId="6AF30591" w:rsidR="00A20E1D" w:rsidRDefault="004E550C" w:rsidP="004E550C">
      <w:pPr>
        <w:pStyle w:val="a8"/>
      </w:pPr>
      <w:r w:rsidRPr="00E2161E">
        <w:rPr>
          <w:rFonts w:ascii="Segoe UI Symbol" w:hAnsi="Segoe UI Symbol" w:cs="Segoe UI Symbol"/>
        </w:rPr>
        <w:t>☐</w:t>
      </w:r>
      <w:r w:rsidRPr="00E2161E">
        <w:t xml:space="preserve"> </w:t>
      </w:r>
      <w:r w:rsidR="00AC5F6B">
        <w:t>No</w:t>
      </w:r>
    </w:p>
    <w:p w14:paraId="08297BFF" w14:textId="77777777" w:rsidR="00FC482C" w:rsidRDefault="00FC482C" w:rsidP="004E550C">
      <w:pPr>
        <w:pStyle w:val="a8"/>
      </w:pPr>
    </w:p>
    <w:p w14:paraId="7003BD25" w14:textId="77777777" w:rsidR="0023532C" w:rsidRPr="00E2161E" w:rsidRDefault="0023532C" w:rsidP="004E550C">
      <w:pPr>
        <w:pStyle w:val="a8"/>
      </w:pPr>
    </w:p>
    <w:p w14:paraId="5A7C2834" w14:textId="77777777" w:rsidR="004E550C" w:rsidRPr="003D505A" w:rsidRDefault="00A20E1D" w:rsidP="003D505A">
      <w:pPr>
        <w:pStyle w:val="a8"/>
        <w:numPr>
          <w:ilvl w:val="0"/>
          <w:numId w:val="17"/>
        </w:numPr>
      </w:pPr>
      <w:r w:rsidRPr="003D505A">
        <w:rPr>
          <w:rFonts w:hint="eastAsia"/>
        </w:rPr>
        <w:t>Please indicate the</w:t>
      </w:r>
      <w:r w:rsidRPr="003D505A">
        <w:t xml:space="preserve"> unit</w:t>
      </w:r>
      <w:r w:rsidRPr="003D505A">
        <w:rPr>
          <w:rFonts w:hint="eastAsia"/>
        </w:rPr>
        <w:t xml:space="preserve"> price for </w:t>
      </w:r>
      <w:r w:rsidRPr="003D505A">
        <w:t>SMS service below:</w:t>
      </w:r>
    </w:p>
    <w:p w14:paraId="681F4527" w14:textId="77777777" w:rsidR="00A20E1D" w:rsidRPr="00E2161E" w:rsidRDefault="00A20E1D" w:rsidP="003D505A">
      <w:pPr>
        <w:pStyle w:val="a8"/>
        <w:ind w:left="480"/>
        <w:rPr>
          <w:b/>
          <w:u w:val="singl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876"/>
        <w:gridCol w:w="3481"/>
      </w:tblGrid>
      <w:tr w:rsidR="00A20E1D" w:rsidRPr="00E2161E" w14:paraId="3B64E5A0" w14:textId="77777777" w:rsidTr="003D505A">
        <w:trPr>
          <w:trHeight w:val="491"/>
        </w:trPr>
        <w:tc>
          <w:tcPr>
            <w:tcW w:w="739" w:type="pct"/>
            <w:shd w:val="clear" w:color="auto" w:fill="auto"/>
            <w:vAlign w:val="center"/>
          </w:tcPr>
          <w:p w14:paraId="12ACE973" w14:textId="77777777" w:rsidR="00963C2B" w:rsidRPr="003D505A" w:rsidRDefault="00535B56" w:rsidP="003D505A">
            <w:pPr>
              <w:jc w:val="center"/>
              <w:rPr>
                <w:b/>
                <w:lang w:eastAsia="zh-HK"/>
              </w:rPr>
            </w:pPr>
            <w:r w:rsidRPr="003D505A">
              <w:rPr>
                <w:b/>
                <w:lang w:eastAsia="zh-HK"/>
              </w:rPr>
              <w:t>Item</w:t>
            </w:r>
          </w:p>
        </w:tc>
        <w:tc>
          <w:tcPr>
            <w:tcW w:w="2245" w:type="pct"/>
            <w:shd w:val="clear" w:color="auto" w:fill="auto"/>
            <w:vAlign w:val="center"/>
          </w:tcPr>
          <w:p w14:paraId="0E84930F" w14:textId="46B1CB17" w:rsidR="00963C2B" w:rsidRPr="003D505A" w:rsidRDefault="00A20E1D">
            <w:pPr>
              <w:jc w:val="center"/>
              <w:rPr>
                <w:b/>
                <w:lang w:eastAsia="zh-HK"/>
              </w:rPr>
            </w:pPr>
            <w:r>
              <w:rPr>
                <w:b/>
                <w:lang w:eastAsia="zh-HK"/>
              </w:rPr>
              <w:t>Description</w:t>
            </w:r>
          </w:p>
        </w:tc>
        <w:tc>
          <w:tcPr>
            <w:tcW w:w="2016" w:type="pct"/>
          </w:tcPr>
          <w:p w14:paraId="0F0A555C" w14:textId="77777777" w:rsidR="00A20E1D" w:rsidRDefault="00A20E1D" w:rsidP="00A20E1D">
            <w:pPr>
              <w:jc w:val="center"/>
              <w:rPr>
                <w:b/>
                <w:lang w:eastAsia="zh-HK"/>
              </w:rPr>
            </w:pPr>
            <w:r w:rsidRPr="00CD0B3D">
              <w:rPr>
                <w:b/>
                <w:lang w:eastAsia="zh-HK"/>
              </w:rPr>
              <w:t xml:space="preserve">Unit </w:t>
            </w:r>
            <w:r>
              <w:rPr>
                <w:b/>
                <w:lang w:eastAsia="zh-HK"/>
              </w:rPr>
              <w:t>Price</w:t>
            </w:r>
          </w:p>
          <w:p w14:paraId="1A7952A9" w14:textId="1315E1FB" w:rsidR="00A20E1D" w:rsidRPr="003D505A" w:rsidRDefault="00A20E1D" w:rsidP="00A20E1D">
            <w:pPr>
              <w:jc w:val="center"/>
              <w:rPr>
                <w:b/>
                <w:lang w:eastAsia="zh-HK"/>
              </w:rPr>
            </w:pPr>
            <w:r w:rsidRPr="00E2161E">
              <w:rPr>
                <w:lang w:eastAsia="zh-HK"/>
              </w:rPr>
              <w:t>(</w:t>
            </w:r>
            <w:r w:rsidRPr="00C108FE">
              <w:rPr>
                <w:b/>
                <w:lang w:eastAsia="zh-HK"/>
              </w:rPr>
              <w:t xml:space="preserve">HK$ </w:t>
            </w:r>
            <w:r w:rsidRPr="00C108FE">
              <w:rPr>
                <w:b/>
                <w:u w:val="single"/>
                <w:lang w:eastAsia="zh-HK"/>
              </w:rPr>
              <w:t>per SMS</w:t>
            </w:r>
            <w:r w:rsidRPr="00E2161E">
              <w:rPr>
                <w:lang w:eastAsia="zh-HK"/>
              </w:rPr>
              <w:t>)</w:t>
            </w:r>
          </w:p>
        </w:tc>
      </w:tr>
      <w:tr w:rsidR="00A20E1D" w:rsidRPr="00E2161E" w14:paraId="1761824B" w14:textId="77777777" w:rsidTr="00D258AD">
        <w:trPr>
          <w:trHeight w:val="774"/>
        </w:trPr>
        <w:tc>
          <w:tcPr>
            <w:tcW w:w="739" w:type="pct"/>
            <w:shd w:val="clear" w:color="auto" w:fill="auto"/>
            <w:vAlign w:val="center"/>
          </w:tcPr>
          <w:p w14:paraId="1F05F941" w14:textId="0302B4FD" w:rsidR="007F0149" w:rsidRPr="00E2161E" w:rsidRDefault="00A20E1D" w:rsidP="00281411">
            <w:pPr>
              <w:jc w:val="center"/>
              <w:rPr>
                <w:lang w:eastAsia="zh-HK"/>
              </w:rPr>
            </w:pPr>
            <w:r>
              <w:rPr>
                <w:rFonts w:hint="eastAsia"/>
                <w:color w:val="000000" w:themeColor="text1"/>
                <w:lang w:eastAsia="zh-HK"/>
              </w:rPr>
              <w:t>(</w:t>
            </w:r>
            <w:r w:rsidR="00281411">
              <w:rPr>
                <w:color w:val="000000" w:themeColor="text1"/>
                <w:lang w:eastAsia="zh-HK"/>
              </w:rPr>
              <w:t>5</w:t>
            </w:r>
            <w:r>
              <w:rPr>
                <w:rFonts w:hint="eastAsia"/>
                <w:color w:val="000000" w:themeColor="text1"/>
                <w:lang w:eastAsia="zh-HK"/>
              </w:rPr>
              <w:t>)</w:t>
            </w:r>
          </w:p>
        </w:tc>
        <w:tc>
          <w:tcPr>
            <w:tcW w:w="2245" w:type="pct"/>
            <w:shd w:val="clear" w:color="auto" w:fill="auto"/>
            <w:vAlign w:val="center"/>
          </w:tcPr>
          <w:p w14:paraId="4337F201" w14:textId="77777777" w:rsidR="007F0149" w:rsidRPr="00E2161E" w:rsidRDefault="00A20E1D" w:rsidP="00D258AD">
            <w:pPr>
              <w:rPr>
                <w:b/>
                <w:lang w:eastAsia="zh-HK"/>
              </w:rPr>
            </w:pPr>
            <w:r w:rsidRPr="00E2161E">
              <w:rPr>
                <w:lang w:eastAsia="zh-HK"/>
              </w:rPr>
              <w:t>SMS notification sent to a local mobile telephone number</w:t>
            </w:r>
          </w:p>
        </w:tc>
        <w:tc>
          <w:tcPr>
            <w:tcW w:w="2016" w:type="pct"/>
          </w:tcPr>
          <w:p w14:paraId="544BDD77" w14:textId="77777777" w:rsidR="007F0149" w:rsidRDefault="007F0149" w:rsidP="007F0149">
            <w:pPr>
              <w:jc w:val="center"/>
              <w:rPr>
                <w:lang w:eastAsia="zh-HK"/>
              </w:rPr>
            </w:pPr>
          </w:p>
          <w:p w14:paraId="7D7BF48B" w14:textId="7E8B8923" w:rsidR="007F0149" w:rsidRPr="007F0149" w:rsidRDefault="007F0149" w:rsidP="007F0149">
            <w:pPr>
              <w:jc w:val="center"/>
              <w:rPr>
                <w:lang w:eastAsia="zh-HK"/>
              </w:rPr>
            </w:pPr>
          </w:p>
        </w:tc>
      </w:tr>
    </w:tbl>
    <w:p w14:paraId="12D02C39" w14:textId="77777777" w:rsidR="0023532C" w:rsidRPr="00E2161E" w:rsidRDefault="0023532C" w:rsidP="00211A2B">
      <w:pPr>
        <w:rPr>
          <w:b/>
          <w:u w:val="single"/>
        </w:rPr>
      </w:pPr>
    </w:p>
    <w:p w14:paraId="0B5E3558" w14:textId="77777777" w:rsidR="009672B8" w:rsidRPr="00107BC2" w:rsidRDefault="009672B8" w:rsidP="0004414F">
      <w:pPr>
        <w:rPr>
          <w:b/>
          <w:u w:val="single"/>
        </w:rPr>
      </w:pPr>
    </w:p>
    <w:p w14:paraId="38311DC7" w14:textId="35A181A9" w:rsidR="000C7630" w:rsidRDefault="000C7630" w:rsidP="00765135">
      <w:pPr>
        <w:pStyle w:val="a8"/>
        <w:numPr>
          <w:ilvl w:val="0"/>
          <w:numId w:val="16"/>
        </w:numPr>
        <w:ind w:left="709" w:hanging="709"/>
        <w:rPr>
          <w:b/>
          <w:u w:val="single"/>
        </w:rPr>
      </w:pPr>
      <w:r>
        <w:rPr>
          <w:b/>
          <w:u w:val="single"/>
        </w:rPr>
        <w:t>Mobile Survey</w:t>
      </w:r>
      <w:r w:rsidR="003D505A">
        <w:rPr>
          <w:b/>
          <w:u w:val="single"/>
        </w:rPr>
        <w:t xml:space="preserve"> </w:t>
      </w:r>
      <w:r w:rsidR="003D505A" w:rsidRPr="00E2161E">
        <w:rPr>
          <w:b/>
          <w:u w:val="single"/>
        </w:rPr>
        <w:t xml:space="preserve"> – Capacity and Price Information</w:t>
      </w:r>
    </w:p>
    <w:p w14:paraId="4F502698" w14:textId="51A1903B" w:rsidR="000C7630" w:rsidRDefault="000C7630" w:rsidP="003D505A">
      <w:pPr>
        <w:pStyle w:val="a8"/>
        <w:ind w:left="480"/>
        <w:rPr>
          <w:b/>
          <w:u w:val="single"/>
        </w:rPr>
      </w:pPr>
    </w:p>
    <w:p w14:paraId="50E5841D" w14:textId="04F856F5" w:rsidR="000C7630" w:rsidRDefault="000C7630" w:rsidP="000C7630">
      <w:pPr>
        <w:pStyle w:val="a8"/>
        <w:numPr>
          <w:ilvl w:val="0"/>
          <w:numId w:val="17"/>
        </w:numPr>
      </w:pPr>
      <w:r>
        <w:t>Do</w:t>
      </w:r>
      <w:r w:rsidR="002C0E56">
        <w:t>es</w:t>
      </w:r>
      <w:r>
        <w:t xml:space="preserve"> your </w:t>
      </w:r>
      <w:r w:rsidR="00AF2AC2">
        <w:t xml:space="preserve">company </w:t>
      </w:r>
      <w:r>
        <w:t>provide services of conducting survey or audit through other means, e.g. mobile survey aside from telephone calls?</w:t>
      </w:r>
    </w:p>
    <w:p w14:paraId="100A1FC9" w14:textId="77777777" w:rsidR="009672B8" w:rsidRPr="00E2161E" w:rsidRDefault="009672B8" w:rsidP="00765135">
      <w:pPr>
        <w:pStyle w:val="a8"/>
        <w:ind w:left="709"/>
      </w:pPr>
      <w:r w:rsidRPr="00E2161E">
        <w:rPr>
          <w:rFonts w:ascii="Segoe UI Symbol" w:hAnsi="Segoe UI Symbol" w:cs="Segoe UI Symbol"/>
        </w:rPr>
        <w:t>☐</w:t>
      </w:r>
      <w:r w:rsidRPr="00E2161E">
        <w:t xml:space="preserve"> </w:t>
      </w:r>
      <w:r>
        <w:t xml:space="preserve">Yes (Please provide details below and indicate the estimated price: </w:t>
      </w:r>
      <w:r w:rsidRPr="00E2161E">
        <w:t>_________________________________________________________________</w:t>
      </w:r>
      <w:r>
        <w:t>)</w:t>
      </w:r>
    </w:p>
    <w:p w14:paraId="6F720DED" w14:textId="77777777" w:rsidR="009672B8" w:rsidRDefault="009672B8" w:rsidP="00765135">
      <w:pPr>
        <w:pStyle w:val="a8"/>
        <w:ind w:left="709"/>
      </w:pPr>
      <w:r w:rsidRPr="00E2161E">
        <w:rPr>
          <w:rFonts w:ascii="Segoe UI Symbol" w:hAnsi="Segoe UI Symbol" w:cs="Segoe UI Symbol"/>
        </w:rPr>
        <w:t>☐</w:t>
      </w:r>
      <w:r w:rsidRPr="00E2161E">
        <w:t xml:space="preserve"> </w:t>
      </w:r>
      <w:r>
        <w:t>No</w:t>
      </w:r>
    </w:p>
    <w:p w14:paraId="058D27E0" w14:textId="105FF6A8" w:rsidR="009672B8" w:rsidRDefault="009672B8" w:rsidP="003D505A">
      <w:pPr>
        <w:pStyle w:val="a8"/>
        <w:ind w:left="480"/>
      </w:pPr>
    </w:p>
    <w:p w14:paraId="14AADAD7" w14:textId="6C4D17CD" w:rsidR="003D505A" w:rsidRPr="00E2161E" w:rsidRDefault="003D505A" w:rsidP="003D505A">
      <w:pPr>
        <w:pStyle w:val="a8"/>
        <w:numPr>
          <w:ilvl w:val="0"/>
          <w:numId w:val="17"/>
        </w:numPr>
      </w:pPr>
      <w:r w:rsidRPr="003D505A">
        <w:t xml:space="preserve">Is there a capacity constraint on the </w:t>
      </w:r>
      <w:r>
        <w:t>mobile survey</w:t>
      </w:r>
      <w:r w:rsidRPr="003D505A">
        <w:t xml:space="preserve"> service</w:t>
      </w:r>
      <w:r>
        <w:t>s</w:t>
      </w:r>
      <w:r w:rsidRPr="003D505A">
        <w:t>?</w:t>
      </w:r>
    </w:p>
    <w:p w14:paraId="799A187C" w14:textId="77D977BD" w:rsidR="003D505A" w:rsidRPr="00E2161E" w:rsidRDefault="003D505A" w:rsidP="003D505A">
      <w:pPr>
        <w:pStyle w:val="a8"/>
      </w:pPr>
      <w:r w:rsidRPr="00E2161E">
        <w:rPr>
          <w:rFonts w:ascii="Segoe UI Symbol" w:hAnsi="Segoe UI Symbol" w:cs="Segoe UI Symbol"/>
        </w:rPr>
        <w:t>☐</w:t>
      </w:r>
      <w:r w:rsidRPr="00E2161E">
        <w:t xml:space="preserve"> </w:t>
      </w:r>
      <w:r>
        <w:t>Yes (Please</w:t>
      </w:r>
      <w:r w:rsidRPr="00E2161E">
        <w:t xml:space="preserve"> provide details of capacity constraint e.g. maximum cap of </w:t>
      </w:r>
      <w:r>
        <w:t>surveys</w:t>
      </w:r>
      <w:r w:rsidRPr="00E2161E">
        <w:t xml:space="preserve"> that can be issued per period of time): _______________________________________________________________</w:t>
      </w:r>
    </w:p>
    <w:p w14:paraId="27AA3799" w14:textId="77777777" w:rsidR="003D505A" w:rsidRDefault="003D505A" w:rsidP="003D505A">
      <w:pPr>
        <w:pStyle w:val="a8"/>
      </w:pPr>
      <w:r w:rsidRPr="00E2161E">
        <w:rPr>
          <w:rFonts w:ascii="Segoe UI Symbol" w:hAnsi="Segoe UI Symbol" w:cs="Segoe UI Symbol"/>
        </w:rPr>
        <w:t>☐</w:t>
      </w:r>
      <w:r w:rsidRPr="00E2161E">
        <w:t xml:space="preserve"> </w:t>
      </w:r>
      <w:r>
        <w:t>No</w:t>
      </w:r>
    </w:p>
    <w:p w14:paraId="4C863404" w14:textId="021913C1" w:rsidR="003D505A" w:rsidRDefault="003D505A" w:rsidP="003D505A">
      <w:pPr>
        <w:pStyle w:val="a8"/>
        <w:ind w:left="480"/>
      </w:pPr>
    </w:p>
    <w:p w14:paraId="17177270" w14:textId="798DE351" w:rsidR="00281411" w:rsidRDefault="00281411" w:rsidP="003D505A">
      <w:pPr>
        <w:pStyle w:val="a8"/>
        <w:ind w:left="480"/>
      </w:pPr>
    </w:p>
    <w:p w14:paraId="535686D9" w14:textId="39800661" w:rsidR="00281411" w:rsidRDefault="00281411" w:rsidP="003D505A">
      <w:pPr>
        <w:pStyle w:val="a8"/>
        <w:ind w:left="480"/>
      </w:pPr>
    </w:p>
    <w:p w14:paraId="7F817F04" w14:textId="6C4D8A00" w:rsidR="00281411" w:rsidRDefault="00281411" w:rsidP="003D505A">
      <w:pPr>
        <w:pStyle w:val="a8"/>
        <w:ind w:left="480"/>
      </w:pPr>
    </w:p>
    <w:p w14:paraId="17D675FE" w14:textId="7CE13E13" w:rsidR="00281411" w:rsidRPr="003D505A" w:rsidRDefault="00281411" w:rsidP="00281411">
      <w:pPr>
        <w:pStyle w:val="a8"/>
        <w:numPr>
          <w:ilvl w:val="0"/>
          <w:numId w:val="17"/>
        </w:numPr>
      </w:pPr>
      <w:r w:rsidRPr="003D505A">
        <w:rPr>
          <w:rFonts w:hint="eastAsia"/>
        </w:rPr>
        <w:t>Please indicate the</w:t>
      </w:r>
      <w:r w:rsidRPr="003D505A">
        <w:t xml:space="preserve"> unit</w:t>
      </w:r>
      <w:r w:rsidRPr="003D505A">
        <w:rPr>
          <w:rFonts w:hint="eastAsia"/>
        </w:rPr>
        <w:t xml:space="preserve"> price for </w:t>
      </w:r>
      <w:r>
        <w:t>mobile survey</w:t>
      </w:r>
      <w:r w:rsidRPr="003D505A">
        <w:t xml:space="preserve"> service below:</w:t>
      </w:r>
    </w:p>
    <w:p w14:paraId="75B40FFE" w14:textId="77777777" w:rsidR="00281411" w:rsidRPr="00CD0B3D" w:rsidRDefault="00281411" w:rsidP="003D505A">
      <w:pPr>
        <w:pStyle w:val="a8"/>
        <w:ind w:left="480"/>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686"/>
        <w:gridCol w:w="3246"/>
      </w:tblGrid>
      <w:tr w:rsidR="003B69AF" w:rsidRPr="009672B8" w14:paraId="15DA706C" w14:textId="77777777" w:rsidTr="003B69AF">
        <w:trPr>
          <w:trHeight w:val="491"/>
        </w:trPr>
        <w:tc>
          <w:tcPr>
            <w:tcW w:w="985" w:type="pct"/>
            <w:shd w:val="clear" w:color="auto" w:fill="auto"/>
            <w:vAlign w:val="center"/>
          </w:tcPr>
          <w:p w14:paraId="133F69B6" w14:textId="77777777" w:rsidR="009672B8" w:rsidRPr="009672B8" w:rsidRDefault="009672B8" w:rsidP="00C36B3E">
            <w:pPr>
              <w:pStyle w:val="a8"/>
              <w:ind w:left="0"/>
              <w:jc w:val="center"/>
              <w:rPr>
                <w:b/>
              </w:rPr>
            </w:pPr>
            <w:r w:rsidRPr="009672B8">
              <w:rPr>
                <w:b/>
              </w:rPr>
              <w:t>Item</w:t>
            </w:r>
          </w:p>
        </w:tc>
        <w:tc>
          <w:tcPr>
            <w:tcW w:w="2135" w:type="pct"/>
            <w:shd w:val="clear" w:color="auto" w:fill="auto"/>
            <w:vAlign w:val="center"/>
          </w:tcPr>
          <w:p w14:paraId="02C71A7A" w14:textId="77777777" w:rsidR="009672B8" w:rsidRPr="009672B8" w:rsidRDefault="009672B8" w:rsidP="00C36B3E">
            <w:pPr>
              <w:pStyle w:val="a8"/>
              <w:ind w:left="0" w:hanging="18"/>
              <w:jc w:val="center"/>
              <w:rPr>
                <w:b/>
              </w:rPr>
            </w:pPr>
            <w:r w:rsidRPr="009672B8">
              <w:rPr>
                <w:b/>
              </w:rPr>
              <w:t>Description</w:t>
            </w:r>
          </w:p>
        </w:tc>
        <w:tc>
          <w:tcPr>
            <w:tcW w:w="1880" w:type="pct"/>
          </w:tcPr>
          <w:p w14:paraId="2B4F6601" w14:textId="77777777" w:rsidR="009672B8" w:rsidRPr="009672B8" w:rsidRDefault="009672B8" w:rsidP="00C36B3E">
            <w:pPr>
              <w:pStyle w:val="a8"/>
              <w:ind w:left="0"/>
              <w:jc w:val="center"/>
              <w:rPr>
                <w:b/>
              </w:rPr>
            </w:pPr>
            <w:r w:rsidRPr="009672B8">
              <w:rPr>
                <w:b/>
              </w:rPr>
              <w:t>Unit Price</w:t>
            </w:r>
          </w:p>
          <w:p w14:paraId="20090A3C" w14:textId="0B6B03FA" w:rsidR="009672B8" w:rsidRPr="009672B8" w:rsidRDefault="009672B8" w:rsidP="00C36B3E">
            <w:pPr>
              <w:pStyle w:val="a8"/>
              <w:ind w:left="0"/>
              <w:jc w:val="center"/>
              <w:rPr>
                <w:b/>
              </w:rPr>
            </w:pPr>
            <w:r w:rsidRPr="009672B8">
              <w:t>(</w:t>
            </w:r>
            <w:r w:rsidRPr="009672B8">
              <w:rPr>
                <w:b/>
              </w:rPr>
              <w:t>HK$</w:t>
            </w:r>
            <w:r w:rsidR="003B69AF" w:rsidRPr="009672B8">
              <w:rPr>
                <w:b/>
              </w:rPr>
              <w:t xml:space="preserve"> </w:t>
            </w:r>
            <w:r w:rsidR="003B69AF" w:rsidRPr="003D505A">
              <w:rPr>
                <w:b/>
                <w:u w:val="single"/>
              </w:rPr>
              <w:t>Per each survey completed by one (1) target participant</w:t>
            </w:r>
            <w:r w:rsidRPr="009672B8">
              <w:t>)</w:t>
            </w:r>
          </w:p>
        </w:tc>
      </w:tr>
      <w:tr w:rsidR="009672B8" w:rsidRPr="009672B8" w14:paraId="79A1EDD7" w14:textId="77777777" w:rsidTr="003D505A">
        <w:trPr>
          <w:trHeight w:val="774"/>
        </w:trPr>
        <w:tc>
          <w:tcPr>
            <w:tcW w:w="985" w:type="pct"/>
            <w:shd w:val="clear" w:color="auto" w:fill="auto"/>
            <w:vAlign w:val="center"/>
          </w:tcPr>
          <w:p w14:paraId="7817A3CA" w14:textId="19E611F3" w:rsidR="009672B8" w:rsidRPr="009672B8" w:rsidRDefault="009672B8" w:rsidP="00281411">
            <w:pPr>
              <w:pStyle w:val="a8"/>
              <w:ind w:left="480"/>
            </w:pPr>
            <w:r w:rsidRPr="009672B8">
              <w:rPr>
                <w:rFonts w:hint="eastAsia"/>
              </w:rPr>
              <w:t>(</w:t>
            </w:r>
            <w:r w:rsidR="00281411">
              <w:t>6</w:t>
            </w:r>
            <w:r w:rsidRPr="009672B8">
              <w:rPr>
                <w:rFonts w:hint="eastAsia"/>
              </w:rPr>
              <w:t>)</w:t>
            </w:r>
          </w:p>
        </w:tc>
        <w:tc>
          <w:tcPr>
            <w:tcW w:w="2135" w:type="pct"/>
            <w:shd w:val="clear" w:color="auto" w:fill="auto"/>
          </w:tcPr>
          <w:p w14:paraId="3DF3844E" w14:textId="77777777" w:rsidR="009672B8" w:rsidRPr="009672B8" w:rsidRDefault="009672B8" w:rsidP="00765135">
            <w:pPr>
              <w:pStyle w:val="a8"/>
              <w:ind w:left="0"/>
              <w:rPr>
                <w:b/>
              </w:rPr>
            </w:pPr>
            <w:r>
              <w:t>Conducting survey or audit through other means as specified above</w:t>
            </w:r>
          </w:p>
        </w:tc>
        <w:tc>
          <w:tcPr>
            <w:tcW w:w="1880" w:type="pct"/>
          </w:tcPr>
          <w:p w14:paraId="4A4CA6A5" w14:textId="4DC6AA89" w:rsidR="009672B8" w:rsidRPr="009672B8" w:rsidRDefault="009672B8" w:rsidP="003D505A">
            <w:pPr>
              <w:jc w:val="center"/>
            </w:pPr>
          </w:p>
        </w:tc>
      </w:tr>
    </w:tbl>
    <w:p w14:paraId="1A1B98CD" w14:textId="77777777" w:rsidR="00FA6E7E" w:rsidRDefault="00FA6E7E" w:rsidP="00107BC2">
      <w:pPr>
        <w:rPr>
          <w:b/>
          <w:u w:val="single"/>
        </w:rPr>
      </w:pPr>
    </w:p>
    <w:p w14:paraId="3ADC9AAC" w14:textId="77777777" w:rsidR="00024779" w:rsidRPr="00E2161E" w:rsidRDefault="00024779" w:rsidP="00E86740">
      <w:pPr>
        <w:rPr>
          <w:b/>
          <w:u w:val="single"/>
        </w:rPr>
      </w:pPr>
    </w:p>
    <w:p w14:paraId="4844C116" w14:textId="4B2CDEFA" w:rsidR="007C0EC2" w:rsidRPr="00E2161E" w:rsidRDefault="007C0EC2" w:rsidP="00765135">
      <w:pPr>
        <w:pStyle w:val="a8"/>
        <w:numPr>
          <w:ilvl w:val="0"/>
          <w:numId w:val="16"/>
        </w:numPr>
        <w:ind w:left="709" w:hanging="709"/>
        <w:rPr>
          <w:b/>
          <w:u w:val="single"/>
        </w:rPr>
      </w:pPr>
      <w:r w:rsidRPr="00E2161E">
        <w:rPr>
          <w:b/>
          <w:u w:val="single"/>
        </w:rPr>
        <w:t xml:space="preserve">Other </w:t>
      </w:r>
      <w:r w:rsidR="006249E3">
        <w:rPr>
          <w:b/>
          <w:u w:val="single"/>
        </w:rPr>
        <w:t>Technological Assistance</w:t>
      </w:r>
    </w:p>
    <w:p w14:paraId="56458870" w14:textId="383A4A6D" w:rsidR="00E86740" w:rsidRDefault="007C0EC2" w:rsidP="003D505A">
      <w:pPr>
        <w:pStyle w:val="a8"/>
      </w:pPr>
      <w:r w:rsidRPr="00E2161E">
        <w:rPr>
          <w:b/>
          <w:u w:val="single"/>
        </w:rPr>
        <w:t xml:space="preserve"> </w:t>
      </w:r>
    </w:p>
    <w:p w14:paraId="449004C2" w14:textId="462CBB10" w:rsidR="006249E3" w:rsidRDefault="006249E3" w:rsidP="00211A2B">
      <w:r>
        <w:t xml:space="preserve">If </w:t>
      </w:r>
      <w:r w:rsidR="003B69AF">
        <w:t xml:space="preserve">your company can provide </w:t>
      </w:r>
      <w:r>
        <w:t>other technology-assisted methods for answering enquiries or facilitating communication with participants</w:t>
      </w:r>
      <w:r w:rsidR="003B69AF">
        <w:t xml:space="preserve"> via the call centre</w:t>
      </w:r>
      <w:r>
        <w:t>, please elaborate on such methods below. Please state any pre-requisites and resources required</w:t>
      </w:r>
      <w:r w:rsidR="00F25C6F">
        <w:t xml:space="preserve"> on part of the Government (if applicable)</w:t>
      </w:r>
      <w:r>
        <w:t xml:space="preserve"> and </w:t>
      </w:r>
      <w:r w:rsidR="00F25C6F">
        <w:t>detail</w:t>
      </w:r>
      <w:r>
        <w:t xml:space="preserve"> how your </w:t>
      </w:r>
      <w:r w:rsidR="00AF2AC2">
        <w:t xml:space="preserve">company </w:t>
      </w:r>
      <w:r w:rsidR="00F25C6F">
        <w:t>will implement the methods</w:t>
      </w:r>
      <w:r>
        <w:t>.</w:t>
      </w:r>
    </w:p>
    <w:p w14:paraId="142E5465" w14:textId="2A4B480F" w:rsidR="003B69AF" w:rsidRPr="00CD0B3D" w:rsidRDefault="003B69AF" w:rsidP="00765135">
      <w:pPr>
        <w:pStyle w:val="a8"/>
        <w:spacing w:beforeLines="100" w:before="240" w:afterLines="50" w:after="120" w:line="360" w:lineRule="auto"/>
        <w:ind w:left="0"/>
      </w:pPr>
      <w:r w:rsidRPr="00E2161E">
        <w:t>__________________________________________________________________________________________________________________________________________________________________________________________________</w:t>
      </w:r>
      <w:r>
        <w:t>_______</w:t>
      </w:r>
      <w:r w:rsidR="00281411">
        <w:t>________</w:t>
      </w:r>
      <w:r w:rsidR="00765135">
        <w:t>_______</w:t>
      </w:r>
    </w:p>
    <w:p w14:paraId="3BC9B067" w14:textId="3C62F58A" w:rsidR="00F25C6F" w:rsidRDefault="00F25C6F" w:rsidP="00211A2B"/>
    <w:p w14:paraId="4CA25183" w14:textId="77777777" w:rsidR="001E50AB" w:rsidRPr="00137460" w:rsidRDefault="001E50AB" w:rsidP="001E50AB">
      <w:pPr>
        <w:spacing w:after="160" w:line="259" w:lineRule="auto"/>
        <w:jc w:val="center"/>
        <w:rPr>
          <w:b/>
          <w:bCs/>
          <w:u w:val="single"/>
          <w:lang w:val="en-US"/>
        </w:rPr>
      </w:pPr>
      <w:r w:rsidRPr="00137460">
        <w:rPr>
          <w:b/>
          <w:bCs/>
          <w:u w:val="single"/>
          <w:lang w:val="en-US"/>
        </w:rPr>
        <w:t>END</w:t>
      </w:r>
    </w:p>
    <w:p w14:paraId="3B7276FD" w14:textId="77777777" w:rsidR="001E50AB" w:rsidRPr="006249E3" w:rsidRDefault="001E50AB" w:rsidP="00211A2B"/>
    <w:sectPr w:rsidR="001E50AB" w:rsidRPr="006249E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7ECD" w14:textId="77777777" w:rsidR="00341F34" w:rsidRDefault="00341F34" w:rsidP="00211A2B">
      <w:r>
        <w:separator/>
      </w:r>
    </w:p>
  </w:endnote>
  <w:endnote w:type="continuationSeparator" w:id="0">
    <w:p w14:paraId="6A9472D1" w14:textId="77777777" w:rsidR="00341F34" w:rsidRDefault="00341F34" w:rsidP="0021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064F" w14:textId="77777777" w:rsidR="00341F34" w:rsidRDefault="00341F34" w:rsidP="00211A2B">
      <w:r>
        <w:separator/>
      </w:r>
    </w:p>
  </w:footnote>
  <w:footnote w:type="continuationSeparator" w:id="0">
    <w:p w14:paraId="175F94BD" w14:textId="77777777" w:rsidR="00341F34" w:rsidRDefault="00341F34" w:rsidP="0021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4286" w14:textId="48BA7D99" w:rsidR="001E50AB" w:rsidRDefault="001E50AB">
    <w:pPr>
      <w:pStyle w:val="a4"/>
    </w:pPr>
    <w:r>
      <w:ptab w:relativeTo="margin" w:alignment="center" w:leader="none"/>
    </w:r>
    <w:r>
      <w:ptab w:relativeTo="margin" w:alignment="right" w:leader="none"/>
    </w:r>
    <w:r>
      <w:rPr>
        <w:rFonts w:hint="eastAsia"/>
      </w:rPr>
      <w:t xml:space="preserve">Page </w:t>
    </w:r>
    <w:r>
      <w:rPr>
        <w:rStyle w:val="af4"/>
      </w:rPr>
      <w:fldChar w:fldCharType="begin"/>
    </w:r>
    <w:r>
      <w:rPr>
        <w:rStyle w:val="af4"/>
      </w:rPr>
      <w:instrText xml:space="preserve"> PAGE </w:instrText>
    </w:r>
    <w:r>
      <w:rPr>
        <w:rStyle w:val="af4"/>
      </w:rPr>
      <w:fldChar w:fldCharType="separate"/>
    </w:r>
    <w:r w:rsidR="00557743">
      <w:rPr>
        <w:rStyle w:val="af4"/>
        <w:noProof/>
      </w:rPr>
      <w:t>2</w:t>
    </w:r>
    <w:r>
      <w:rPr>
        <w:rStyle w:val="af4"/>
      </w:rPr>
      <w:fldChar w:fldCharType="end"/>
    </w:r>
    <w:r>
      <w:rPr>
        <w:rStyle w:val="af4"/>
        <w:rFonts w:hint="eastAsia"/>
      </w:rPr>
      <w:t xml:space="preserve"> of </w:t>
    </w:r>
    <w:r>
      <w:rPr>
        <w:rStyle w:val="af4"/>
      </w:rPr>
      <w:fldChar w:fldCharType="begin"/>
    </w:r>
    <w:r>
      <w:rPr>
        <w:rStyle w:val="af4"/>
      </w:rPr>
      <w:instrText xml:space="preserve"> NUMPAGES </w:instrText>
    </w:r>
    <w:r>
      <w:rPr>
        <w:rStyle w:val="af4"/>
      </w:rPr>
      <w:fldChar w:fldCharType="separate"/>
    </w:r>
    <w:r w:rsidR="00557743">
      <w:rPr>
        <w:rStyle w:val="af4"/>
        <w:noProof/>
      </w:rPr>
      <w:t>13</w:t>
    </w:r>
    <w:r>
      <w:rPr>
        <w:rStyle w:val="af4"/>
      </w:rPr>
      <w:fldChar w:fldCharType="end"/>
    </w:r>
    <w:r>
      <w:rPr>
        <w:rStyle w:val="af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03D"/>
    <w:multiLevelType w:val="hybridMultilevel"/>
    <w:tmpl w:val="39B2F402"/>
    <w:lvl w:ilvl="0" w:tplc="9530D7B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52854"/>
    <w:multiLevelType w:val="hybridMultilevel"/>
    <w:tmpl w:val="27AA2EA0"/>
    <w:lvl w:ilvl="0" w:tplc="0409000F">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F13CF"/>
    <w:multiLevelType w:val="hybridMultilevel"/>
    <w:tmpl w:val="B03464D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D48F2"/>
    <w:multiLevelType w:val="hybridMultilevel"/>
    <w:tmpl w:val="753E5316"/>
    <w:lvl w:ilvl="0" w:tplc="6B787D70">
      <w:start w:val="1"/>
      <w:numFmt w:val="lowerLetter"/>
      <w:lvlText w:val="(%1)"/>
      <w:lvlJc w:val="left"/>
      <w:pPr>
        <w:ind w:left="645" w:hanging="48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4" w15:restartNumberingAfterBreak="0">
    <w:nsid w:val="14EF561C"/>
    <w:multiLevelType w:val="hybridMultilevel"/>
    <w:tmpl w:val="4EDEFB24"/>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A167C3D"/>
    <w:multiLevelType w:val="hybridMultilevel"/>
    <w:tmpl w:val="A8463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B43B6"/>
    <w:multiLevelType w:val="hybridMultilevel"/>
    <w:tmpl w:val="C47A03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F2EF3"/>
    <w:multiLevelType w:val="hybridMultilevel"/>
    <w:tmpl w:val="2B189830"/>
    <w:lvl w:ilvl="0" w:tplc="DB7CE582">
      <w:start w:val="1"/>
      <w:numFmt w:val="upperLetter"/>
      <w:lvlText w:val="%1."/>
      <w:lvlJc w:val="left"/>
      <w:pPr>
        <w:ind w:left="480" w:hanging="480"/>
      </w:pPr>
      <w:rPr>
        <w:rFonts w:hint="default"/>
        <w:b w:val="0"/>
      </w:rPr>
    </w:lvl>
    <w:lvl w:ilvl="1" w:tplc="0E7ADE04">
      <w:start w:val="1"/>
      <w:numFmt w:val="lowerLetter"/>
      <w:lvlText w:val="(%2)"/>
      <w:lvlJc w:val="left"/>
      <w:pPr>
        <w:ind w:left="960" w:hanging="480"/>
      </w:pPr>
      <w:rPr>
        <w:rFonts w:hint="default"/>
      </w:rPr>
    </w:lvl>
    <w:lvl w:ilvl="2" w:tplc="F04661D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31DC5"/>
    <w:multiLevelType w:val="hybridMultilevel"/>
    <w:tmpl w:val="E35A84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D2CC3"/>
    <w:multiLevelType w:val="hybridMultilevel"/>
    <w:tmpl w:val="C6900162"/>
    <w:lvl w:ilvl="0" w:tplc="9530D7B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056B69"/>
    <w:multiLevelType w:val="hybridMultilevel"/>
    <w:tmpl w:val="6D18A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262837"/>
    <w:multiLevelType w:val="hybridMultilevel"/>
    <w:tmpl w:val="95F0BA82"/>
    <w:lvl w:ilvl="0" w:tplc="6B787D70">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56401B8E"/>
    <w:multiLevelType w:val="hybridMultilevel"/>
    <w:tmpl w:val="BC547B74"/>
    <w:lvl w:ilvl="0" w:tplc="9530D7B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953525"/>
    <w:multiLevelType w:val="hybridMultilevel"/>
    <w:tmpl w:val="AAD892E6"/>
    <w:lvl w:ilvl="0" w:tplc="F8CAF446">
      <w:start w:val="1"/>
      <w:numFmt w:val="upperLetter"/>
      <w:lvlText w:val="%1."/>
      <w:lvlJc w:val="left"/>
      <w:pPr>
        <w:ind w:left="480" w:hanging="480"/>
      </w:pPr>
      <w:rPr>
        <w:rFonts w:hint="default"/>
        <w:b w:val="0"/>
      </w:rPr>
    </w:lvl>
    <w:lvl w:ilvl="1" w:tplc="0E7ADE04">
      <w:start w:val="1"/>
      <w:numFmt w:val="lowerLetter"/>
      <w:lvlText w:val="(%2)"/>
      <w:lvlJc w:val="left"/>
      <w:pPr>
        <w:ind w:left="960" w:hanging="480"/>
      </w:pPr>
      <w:rPr>
        <w:rFonts w:hint="default"/>
      </w:rPr>
    </w:lvl>
    <w:lvl w:ilvl="2" w:tplc="F04661D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093624"/>
    <w:multiLevelType w:val="hybridMultilevel"/>
    <w:tmpl w:val="4EDEFB24"/>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ED45543"/>
    <w:multiLevelType w:val="hybridMultilevel"/>
    <w:tmpl w:val="89AE7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B7519"/>
    <w:multiLevelType w:val="hybridMultilevel"/>
    <w:tmpl w:val="1FE277BA"/>
    <w:lvl w:ilvl="0" w:tplc="9530D7B0">
      <w:start w:val="1"/>
      <w:numFmt w:val="lowerRoman"/>
      <w:lvlText w:val="(%1)"/>
      <w:lvlJc w:val="left"/>
      <w:pPr>
        <w:ind w:left="645" w:hanging="480"/>
      </w:pPr>
      <w:rPr>
        <w:rFonts w:hint="eastAsia"/>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num w:numId="1">
    <w:abstractNumId w:val="10"/>
  </w:num>
  <w:num w:numId="2">
    <w:abstractNumId w:val="11"/>
  </w:num>
  <w:num w:numId="3">
    <w:abstractNumId w:val="13"/>
  </w:num>
  <w:num w:numId="4">
    <w:abstractNumId w:val="15"/>
  </w:num>
  <w:num w:numId="5">
    <w:abstractNumId w:val="7"/>
  </w:num>
  <w:num w:numId="6">
    <w:abstractNumId w:val="8"/>
  </w:num>
  <w:num w:numId="7">
    <w:abstractNumId w:val="6"/>
  </w:num>
  <w:num w:numId="8">
    <w:abstractNumId w:val="5"/>
  </w:num>
  <w:num w:numId="9">
    <w:abstractNumId w:val="3"/>
  </w:num>
  <w:num w:numId="10">
    <w:abstractNumId w:val="14"/>
  </w:num>
  <w:num w:numId="11">
    <w:abstractNumId w:val="4"/>
  </w:num>
  <w:num w:numId="12">
    <w:abstractNumId w:val="16"/>
  </w:num>
  <w:num w:numId="13">
    <w:abstractNumId w:val="9"/>
  </w:num>
  <w:num w:numId="14">
    <w:abstractNumId w:val="0"/>
  </w:num>
  <w:num w:numId="15">
    <w:abstractNumId w:val="1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2B"/>
    <w:rsid w:val="00024779"/>
    <w:rsid w:val="000412A4"/>
    <w:rsid w:val="0004324F"/>
    <w:rsid w:val="0004414F"/>
    <w:rsid w:val="000B0384"/>
    <w:rsid w:val="000B4580"/>
    <w:rsid w:val="000C7630"/>
    <w:rsid w:val="000D41FE"/>
    <w:rsid w:val="000E69F9"/>
    <w:rsid w:val="000F01CA"/>
    <w:rsid w:val="001011FE"/>
    <w:rsid w:val="00107BC2"/>
    <w:rsid w:val="001173D3"/>
    <w:rsid w:val="00154C3D"/>
    <w:rsid w:val="001940D8"/>
    <w:rsid w:val="001B3102"/>
    <w:rsid w:val="001B33BC"/>
    <w:rsid w:val="001E50AB"/>
    <w:rsid w:val="00211A2B"/>
    <w:rsid w:val="0021242D"/>
    <w:rsid w:val="00212C73"/>
    <w:rsid w:val="0023098F"/>
    <w:rsid w:val="0023532C"/>
    <w:rsid w:val="00281411"/>
    <w:rsid w:val="00293374"/>
    <w:rsid w:val="00293466"/>
    <w:rsid w:val="00294635"/>
    <w:rsid w:val="00294B2D"/>
    <w:rsid w:val="002B5A1C"/>
    <w:rsid w:val="002C0E56"/>
    <w:rsid w:val="002C4150"/>
    <w:rsid w:val="002D1800"/>
    <w:rsid w:val="002E4217"/>
    <w:rsid w:val="003106C3"/>
    <w:rsid w:val="0031719C"/>
    <w:rsid w:val="0033547A"/>
    <w:rsid w:val="00341F34"/>
    <w:rsid w:val="003526D4"/>
    <w:rsid w:val="00356D05"/>
    <w:rsid w:val="00365879"/>
    <w:rsid w:val="00375EDE"/>
    <w:rsid w:val="003A3A63"/>
    <w:rsid w:val="003B3C6A"/>
    <w:rsid w:val="003B69AF"/>
    <w:rsid w:val="003D505A"/>
    <w:rsid w:val="00401DEE"/>
    <w:rsid w:val="0046627C"/>
    <w:rsid w:val="00485B55"/>
    <w:rsid w:val="00492AEF"/>
    <w:rsid w:val="0049434C"/>
    <w:rsid w:val="004A7643"/>
    <w:rsid w:val="004B6348"/>
    <w:rsid w:val="004E550C"/>
    <w:rsid w:val="00535B56"/>
    <w:rsid w:val="00546FFD"/>
    <w:rsid w:val="00557743"/>
    <w:rsid w:val="0056452A"/>
    <w:rsid w:val="00567C0A"/>
    <w:rsid w:val="00595947"/>
    <w:rsid w:val="005C39E5"/>
    <w:rsid w:val="005E19A2"/>
    <w:rsid w:val="005F177F"/>
    <w:rsid w:val="006249E3"/>
    <w:rsid w:val="0062708E"/>
    <w:rsid w:val="006378F1"/>
    <w:rsid w:val="00643FEA"/>
    <w:rsid w:val="00655E67"/>
    <w:rsid w:val="00677448"/>
    <w:rsid w:val="00697B8E"/>
    <w:rsid w:val="006A354B"/>
    <w:rsid w:val="006B5692"/>
    <w:rsid w:val="006C5821"/>
    <w:rsid w:val="006D4A53"/>
    <w:rsid w:val="006D6B4F"/>
    <w:rsid w:val="006E19BB"/>
    <w:rsid w:val="006F7609"/>
    <w:rsid w:val="007050D0"/>
    <w:rsid w:val="007161E7"/>
    <w:rsid w:val="00725C39"/>
    <w:rsid w:val="00734BD5"/>
    <w:rsid w:val="00765135"/>
    <w:rsid w:val="00777E49"/>
    <w:rsid w:val="00795F22"/>
    <w:rsid w:val="007C0EC2"/>
    <w:rsid w:val="007D7A07"/>
    <w:rsid w:val="007F0149"/>
    <w:rsid w:val="007F4AB7"/>
    <w:rsid w:val="00826BBE"/>
    <w:rsid w:val="00846AD1"/>
    <w:rsid w:val="00846E11"/>
    <w:rsid w:val="00883FA3"/>
    <w:rsid w:val="008A3548"/>
    <w:rsid w:val="008B190F"/>
    <w:rsid w:val="008F5610"/>
    <w:rsid w:val="00906177"/>
    <w:rsid w:val="00934A7C"/>
    <w:rsid w:val="00936CE8"/>
    <w:rsid w:val="00963C2B"/>
    <w:rsid w:val="009672B8"/>
    <w:rsid w:val="009A5BF1"/>
    <w:rsid w:val="009A6708"/>
    <w:rsid w:val="009D1068"/>
    <w:rsid w:val="009D4AE7"/>
    <w:rsid w:val="009D7FBD"/>
    <w:rsid w:val="009E24BD"/>
    <w:rsid w:val="009F39CC"/>
    <w:rsid w:val="00A20E1D"/>
    <w:rsid w:val="00A431BA"/>
    <w:rsid w:val="00A5101D"/>
    <w:rsid w:val="00A73F03"/>
    <w:rsid w:val="00A81ACF"/>
    <w:rsid w:val="00AA5936"/>
    <w:rsid w:val="00AB14A0"/>
    <w:rsid w:val="00AC5F6B"/>
    <w:rsid w:val="00AC7DC9"/>
    <w:rsid w:val="00AE26A4"/>
    <w:rsid w:val="00AF2AC2"/>
    <w:rsid w:val="00B146B0"/>
    <w:rsid w:val="00B328D8"/>
    <w:rsid w:val="00B345B6"/>
    <w:rsid w:val="00B42FEB"/>
    <w:rsid w:val="00B468B2"/>
    <w:rsid w:val="00B568FC"/>
    <w:rsid w:val="00B57FF7"/>
    <w:rsid w:val="00B648D8"/>
    <w:rsid w:val="00B73540"/>
    <w:rsid w:val="00B81CAF"/>
    <w:rsid w:val="00B94E1D"/>
    <w:rsid w:val="00BC0693"/>
    <w:rsid w:val="00BC29C9"/>
    <w:rsid w:val="00BE3B51"/>
    <w:rsid w:val="00C06150"/>
    <w:rsid w:val="00C077DC"/>
    <w:rsid w:val="00C12A6C"/>
    <w:rsid w:val="00C36B3E"/>
    <w:rsid w:val="00C44FCE"/>
    <w:rsid w:val="00C574F0"/>
    <w:rsid w:val="00C723CE"/>
    <w:rsid w:val="00C87620"/>
    <w:rsid w:val="00CB019C"/>
    <w:rsid w:val="00CC6256"/>
    <w:rsid w:val="00CD1717"/>
    <w:rsid w:val="00CD18F9"/>
    <w:rsid w:val="00CE0C46"/>
    <w:rsid w:val="00CE10DB"/>
    <w:rsid w:val="00CE5BA5"/>
    <w:rsid w:val="00D258AD"/>
    <w:rsid w:val="00D423DE"/>
    <w:rsid w:val="00D4389E"/>
    <w:rsid w:val="00D868A7"/>
    <w:rsid w:val="00D91978"/>
    <w:rsid w:val="00D95458"/>
    <w:rsid w:val="00DB50F6"/>
    <w:rsid w:val="00DC3852"/>
    <w:rsid w:val="00DD3382"/>
    <w:rsid w:val="00DD6C83"/>
    <w:rsid w:val="00DE110F"/>
    <w:rsid w:val="00DE7DFC"/>
    <w:rsid w:val="00E2161E"/>
    <w:rsid w:val="00E63160"/>
    <w:rsid w:val="00E63325"/>
    <w:rsid w:val="00E664CC"/>
    <w:rsid w:val="00E75BB3"/>
    <w:rsid w:val="00E86740"/>
    <w:rsid w:val="00EB71B4"/>
    <w:rsid w:val="00EB757B"/>
    <w:rsid w:val="00EC2171"/>
    <w:rsid w:val="00EF130E"/>
    <w:rsid w:val="00EF5540"/>
    <w:rsid w:val="00F04E5D"/>
    <w:rsid w:val="00F21384"/>
    <w:rsid w:val="00F25C6F"/>
    <w:rsid w:val="00F47F44"/>
    <w:rsid w:val="00F66BE5"/>
    <w:rsid w:val="00F73BA2"/>
    <w:rsid w:val="00F80FF1"/>
    <w:rsid w:val="00F83976"/>
    <w:rsid w:val="00F86C0D"/>
    <w:rsid w:val="00F976C4"/>
    <w:rsid w:val="00F978B4"/>
    <w:rsid w:val="00FA6E7E"/>
    <w:rsid w:val="00FC482C"/>
    <w:rsid w:val="00FD0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5D0B9A"/>
  <w15:chartTrackingRefBased/>
  <w15:docId w15:val="{342B355D-92D6-48B8-9047-88517C53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heme="minorBidi"/>
        <w:sz w:val="24"/>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2B"/>
    <w:pPr>
      <w:widowControl w:val="0"/>
      <w:spacing w:after="0" w:line="240" w:lineRule="auto"/>
    </w:pPr>
    <w:rPr>
      <w:rFonts w:cs="Times New Roman"/>
      <w:kern w:val="2"/>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1A2B"/>
    <w:rPr>
      <w:color w:val="0000FF"/>
      <w:u w:val="single"/>
    </w:rPr>
  </w:style>
  <w:style w:type="paragraph" w:styleId="a4">
    <w:name w:val="header"/>
    <w:aliases w:val="Header1"/>
    <w:basedOn w:val="a"/>
    <w:link w:val="a5"/>
    <w:unhideWhenUsed/>
    <w:rsid w:val="00211A2B"/>
    <w:pPr>
      <w:tabs>
        <w:tab w:val="center" w:pos="4153"/>
        <w:tab w:val="right" w:pos="8306"/>
      </w:tabs>
    </w:pPr>
  </w:style>
  <w:style w:type="character" w:customStyle="1" w:styleId="a5">
    <w:name w:val="頁首 字元"/>
    <w:aliases w:val="Header1 字元"/>
    <w:basedOn w:val="a0"/>
    <w:link w:val="a4"/>
    <w:uiPriority w:val="99"/>
    <w:qFormat/>
    <w:rsid w:val="00211A2B"/>
    <w:rPr>
      <w:rFonts w:cs="Times New Roman"/>
      <w:kern w:val="2"/>
      <w:szCs w:val="24"/>
      <w:lang w:val="en-GB"/>
    </w:rPr>
  </w:style>
  <w:style w:type="paragraph" w:styleId="a6">
    <w:name w:val="footer"/>
    <w:basedOn w:val="a"/>
    <w:link w:val="a7"/>
    <w:uiPriority w:val="99"/>
    <w:unhideWhenUsed/>
    <w:rsid w:val="00211A2B"/>
    <w:pPr>
      <w:tabs>
        <w:tab w:val="center" w:pos="4153"/>
        <w:tab w:val="right" w:pos="8306"/>
      </w:tabs>
    </w:pPr>
  </w:style>
  <w:style w:type="character" w:customStyle="1" w:styleId="a7">
    <w:name w:val="頁尾 字元"/>
    <w:basedOn w:val="a0"/>
    <w:link w:val="a6"/>
    <w:uiPriority w:val="99"/>
    <w:rsid w:val="00211A2B"/>
    <w:rPr>
      <w:rFonts w:cs="Times New Roman"/>
      <w:kern w:val="2"/>
      <w:szCs w:val="24"/>
      <w:lang w:val="en-GB"/>
    </w:rPr>
  </w:style>
  <w:style w:type="paragraph" w:styleId="a8">
    <w:name w:val="List Paragraph"/>
    <w:aliases w:val="Inf_Paragraph2,Recommendation,Use Case List Paragraph,lp1,Lettre d'introduction,List Paragraph - bullets,Normal bullets,Section Summary List Paragraph,Bullet for no #'s,b1,Bulleted List1,Table Number Paragraph,N Heading 1,Issue Action POC"/>
    <w:basedOn w:val="a"/>
    <w:link w:val="a9"/>
    <w:uiPriority w:val="34"/>
    <w:qFormat/>
    <w:rsid w:val="00211A2B"/>
    <w:pPr>
      <w:ind w:left="720"/>
      <w:contextualSpacing/>
    </w:pPr>
  </w:style>
  <w:style w:type="character" w:customStyle="1" w:styleId="a9">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8"/>
    <w:uiPriority w:val="34"/>
    <w:qFormat/>
    <w:rsid w:val="00C574F0"/>
    <w:rPr>
      <w:rFonts w:cs="Times New Roman"/>
      <w:kern w:val="2"/>
      <w:szCs w:val="24"/>
      <w:lang w:val="en-GB"/>
    </w:rPr>
  </w:style>
  <w:style w:type="table" w:styleId="aa">
    <w:name w:val="Table Grid"/>
    <w:basedOn w:val="a1"/>
    <w:uiPriority w:val="39"/>
    <w:rsid w:val="0021242D"/>
    <w:pPr>
      <w:spacing w:after="0" w:line="240" w:lineRule="auto"/>
    </w:pPr>
    <w:rPr>
      <w:rFonts w:asciiTheme="minorHAnsi" w:eastAsiaTheme="minorEastAsia" w:hAnsi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019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019C"/>
    <w:rPr>
      <w:rFonts w:asciiTheme="majorHAnsi" w:eastAsiaTheme="majorEastAsia" w:hAnsiTheme="majorHAnsi" w:cstheme="majorBidi"/>
      <w:kern w:val="2"/>
      <w:sz w:val="18"/>
      <w:szCs w:val="18"/>
      <w:lang w:val="en-GB"/>
    </w:rPr>
  </w:style>
  <w:style w:type="character" w:styleId="ad">
    <w:name w:val="Book Title"/>
    <w:basedOn w:val="a0"/>
    <w:uiPriority w:val="33"/>
    <w:qFormat/>
    <w:rsid w:val="00AC5F6B"/>
    <w:rPr>
      <w:b/>
      <w:bCs/>
      <w:i/>
      <w:iCs/>
      <w:spacing w:val="5"/>
    </w:rPr>
  </w:style>
  <w:style w:type="character" w:styleId="ae">
    <w:name w:val="annotation reference"/>
    <w:basedOn w:val="a0"/>
    <w:uiPriority w:val="99"/>
    <w:semiHidden/>
    <w:unhideWhenUsed/>
    <w:rsid w:val="00107BC2"/>
    <w:rPr>
      <w:sz w:val="18"/>
      <w:szCs w:val="18"/>
    </w:rPr>
  </w:style>
  <w:style w:type="paragraph" w:styleId="af">
    <w:name w:val="annotation text"/>
    <w:basedOn w:val="a"/>
    <w:link w:val="af0"/>
    <w:uiPriority w:val="99"/>
    <w:semiHidden/>
    <w:unhideWhenUsed/>
    <w:rsid w:val="00107BC2"/>
  </w:style>
  <w:style w:type="character" w:customStyle="1" w:styleId="af0">
    <w:name w:val="註解文字 字元"/>
    <w:basedOn w:val="a0"/>
    <w:link w:val="af"/>
    <w:uiPriority w:val="99"/>
    <w:semiHidden/>
    <w:rsid w:val="00107BC2"/>
    <w:rPr>
      <w:rFonts w:cs="Times New Roman"/>
      <w:kern w:val="2"/>
      <w:szCs w:val="24"/>
      <w:lang w:val="en-GB"/>
    </w:rPr>
  </w:style>
  <w:style w:type="paragraph" w:styleId="af1">
    <w:name w:val="annotation subject"/>
    <w:basedOn w:val="af"/>
    <w:next w:val="af"/>
    <w:link w:val="af2"/>
    <w:uiPriority w:val="99"/>
    <w:semiHidden/>
    <w:unhideWhenUsed/>
    <w:rsid w:val="00107BC2"/>
    <w:rPr>
      <w:b/>
      <w:bCs/>
    </w:rPr>
  </w:style>
  <w:style w:type="character" w:customStyle="1" w:styleId="af2">
    <w:name w:val="註解主旨 字元"/>
    <w:basedOn w:val="af0"/>
    <w:link w:val="af1"/>
    <w:uiPriority w:val="99"/>
    <w:semiHidden/>
    <w:rsid w:val="00107BC2"/>
    <w:rPr>
      <w:rFonts w:cs="Times New Roman"/>
      <w:b/>
      <w:bCs/>
      <w:kern w:val="2"/>
      <w:szCs w:val="24"/>
      <w:lang w:val="en-GB"/>
    </w:rPr>
  </w:style>
  <w:style w:type="paragraph" w:styleId="af3">
    <w:name w:val="Revision"/>
    <w:hidden/>
    <w:uiPriority w:val="99"/>
    <w:semiHidden/>
    <w:rsid w:val="00107BC2"/>
    <w:pPr>
      <w:spacing w:after="0" w:line="240" w:lineRule="auto"/>
    </w:pPr>
    <w:rPr>
      <w:rFonts w:cs="Times New Roman"/>
      <w:kern w:val="2"/>
      <w:szCs w:val="24"/>
      <w:lang w:val="en-GB"/>
    </w:rPr>
  </w:style>
  <w:style w:type="character" w:styleId="af4">
    <w:name w:val="page number"/>
    <w:basedOn w:val="a0"/>
    <w:rsid w:val="001E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chchan@healthbureau.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438B-1093-4D38-8B69-B1023714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Bureau</dc:creator>
  <cp:keywords/>
  <dc:description/>
  <cp:lastModifiedBy>Health Bureau</cp:lastModifiedBy>
  <cp:revision>4</cp:revision>
  <cp:lastPrinted>2024-12-17T07:05:00Z</cp:lastPrinted>
  <dcterms:created xsi:type="dcterms:W3CDTF">2025-01-07T07:52:00Z</dcterms:created>
  <dcterms:modified xsi:type="dcterms:W3CDTF">2025-01-07T08:37:00Z</dcterms:modified>
</cp:coreProperties>
</file>